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83717811"/>
        <w:docPartObj>
          <w:docPartGallery w:val="Cover Pages"/>
          <w:docPartUnique/>
        </w:docPartObj>
      </w:sdtPr>
      <w:sdtEndPr>
        <w:rPr>
          <w:rFonts w:asciiTheme="minorHAnsi" w:hAnsiTheme="minorHAnsi" w:cs="Arial"/>
          <w:bCs/>
          <w:color w:val="020A39" w:themeColor="background1"/>
          <w:sz w:val="22"/>
          <w:szCs w:val="22"/>
        </w:rPr>
      </w:sdtEndPr>
      <w:sdtContent>
        <w:p w14:paraId="4F2FD572" w14:textId="1FB2C1A8" w:rsidR="00A63025" w:rsidRDefault="00CD6270">
          <w:r w:rsidRPr="00677683">
            <w:rPr>
              <w:rFonts w:asciiTheme="majorHAnsi" w:hAnsiTheme="majorHAnsi"/>
              <w:b/>
              <w:noProof/>
              <w:color w:val="020A39" w:themeColor="background1"/>
              <w:sz w:val="32"/>
              <w:szCs w:val="32"/>
            </w:rPr>
            <mc:AlternateContent>
              <mc:Choice Requires="wps">
                <w:drawing>
                  <wp:anchor distT="0" distB="0" distL="114300" distR="114300" simplePos="0" relativeHeight="251661312" behindDoc="1" locked="0" layoutInCell="1" allowOverlap="1" wp14:anchorId="27BBFE55" wp14:editId="6DDB20D9">
                    <wp:simplePos x="0" y="0"/>
                    <wp:positionH relativeFrom="column">
                      <wp:posOffset>-1104900</wp:posOffset>
                    </wp:positionH>
                    <wp:positionV relativeFrom="paragraph">
                      <wp:posOffset>101600</wp:posOffset>
                    </wp:positionV>
                    <wp:extent cx="4743450" cy="412750"/>
                    <wp:effectExtent l="0" t="0" r="0" b="6350"/>
                    <wp:wrapNone/>
                    <wp:docPr id="969585591" name="Rectangle 969585591"/>
                    <wp:cNvGraphicFramePr/>
                    <a:graphic xmlns:a="http://schemas.openxmlformats.org/drawingml/2006/main">
                      <a:graphicData uri="http://schemas.microsoft.com/office/word/2010/wordprocessingShape">
                        <wps:wsp>
                          <wps:cNvSpPr/>
                          <wps:spPr>
                            <a:xfrm>
                              <a:off x="0" y="0"/>
                              <a:ext cx="4743450" cy="412750"/>
                            </a:xfrm>
                            <a:prstGeom prst="rect">
                              <a:avLst/>
                            </a:prstGeom>
                            <a:solidFill>
                              <a:schemeClr val="accent3"/>
                            </a:solidFill>
                            <a:ln w="12700" cmpd="sng">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7671B" id="Rectangle 969585591" o:spid="_x0000_s1026" style="position:absolute;margin-left:-87pt;margin-top:8pt;width:373.5pt;height: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" fillcolor="#26cbf1 [3206]" stroked="f" strokeweight="1pt"/>
                </w:pict>
              </mc:Fallback>
            </mc:AlternateContent>
          </w:r>
          <w:r w:rsidR="00A63025" w:rsidRPr="00677683">
            <w:rPr>
              <w:rFonts w:asciiTheme="majorHAnsi" w:hAnsiTheme="majorHAnsi"/>
              <w:b/>
              <w:noProof/>
              <w:color w:val="020A39" w:themeColor="background1"/>
              <w:sz w:val="32"/>
              <w:szCs w:val="32"/>
            </w:rPr>
            <mc:AlternateContent>
              <mc:Choice Requires="wps">
                <w:drawing>
                  <wp:anchor distT="0" distB="0" distL="114300" distR="114300" simplePos="0" relativeHeight="251659264" behindDoc="1" locked="0" layoutInCell="1" allowOverlap="1" wp14:anchorId="04DBE02A" wp14:editId="497D5A70">
                    <wp:simplePos x="0" y="0"/>
                    <wp:positionH relativeFrom="column">
                      <wp:posOffset>-1104900</wp:posOffset>
                    </wp:positionH>
                    <wp:positionV relativeFrom="paragraph">
                      <wp:posOffset>171450</wp:posOffset>
                    </wp:positionV>
                    <wp:extent cx="4591050" cy="342900"/>
                    <wp:effectExtent l="0" t="0" r="0" b="0"/>
                    <wp:wrapNone/>
                    <wp:docPr id="14" name="Rectangle 14"/>
                    <wp:cNvGraphicFramePr/>
                    <a:graphic xmlns:a="http://schemas.openxmlformats.org/drawingml/2006/main">
                      <a:graphicData uri="http://schemas.microsoft.com/office/word/2010/wordprocessingShape">
                        <wps:wsp>
                          <wps:cNvSpPr/>
                          <wps:spPr>
                            <a:xfrm>
                              <a:off x="0" y="0"/>
                              <a:ext cx="4591050" cy="342900"/>
                            </a:xfrm>
                            <a:prstGeom prst="rect">
                              <a:avLst/>
                            </a:prstGeom>
                            <a:solidFill>
                              <a:schemeClr val="accent3"/>
                            </a:solidFill>
                            <a:ln w="12700" cmpd="sng">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48F8" id="Rectangle 14" o:spid="_x0000_s1026" style="position:absolute;margin-left:-87pt;margin-top:13.5pt;width:36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" fillcolor="#26cbf1 [3206]" stroked="f" strokeweight="1pt"/>
                </w:pict>
              </mc:Fallback>
            </mc:AlternateContent>
          </w:r>
        </w:p>
        <w:p w14:paraId="77ECA198" w14:textId="03876D43" w:rsidR="00CD6270" w:rsidRDefault="00CD6270" w:rsidP="00CD6270">
          <w:pPr>
            <w:tabs>
              <w:tab w:val="left" w:pos="6521"/>
            </w:tabs>
            <w:ind w:left="-567" w:right="-631"/>
            <w:jc w:val="both"/>
            <w:rPr>
              <w:rFonts w:asciiTheme="majorHAnsi" w:hAnsiTheme="majorHAnsi"/>
              <w:b/>
              <w:noProof/>
              <w:color w:val="020A39" w:themeColor="background1"/>
              <w:sz w:val="32"/>
              <w:szCs w:val="32"/>
            </w:rPr>
          </w:pPr>
          <w:r>
            <w:rPr>
              <w:rFonts w:asciiTheme="majorHAnsi" w:hAnsiTheme="majorHAnsi"/>
              <w:b/>
              <w:noProof/>
              <w:color w:val="020A39" w:themeColor="background1"/>
              <w:sz w:val="32"/>
              <w:szCs w:val="32"/>
            </w:rPr>
            <w:t xml:space="preserve">CARBON REDUCTION </w:t>
          </w:r>
          <w:r w:rsidRPr="00677683">
            <w:rPr>
              <w:rFonts w:asciiTheme="majorHAnsi" w:hAnsiTheme="majorHAnsi"/>
              <w:b/>
              <w:noProof/>
              <w:color w:val="020A39" w:themeColor="background1"/>
              <w:sz w:val="32"/>
              <w:szCs w:val="32"/>
            </w:rPr>
            <w:t xml:space="preserve"> </w:t>
          </w:r>
          <w:r>
            <w:rPr>
              <w:rFonts w:asciiTheme="majorHAnsi" w:hAnsiTheme="majorHAnsi"/>
              <w:b/>
              <w:noProof/>
              <w:color w:val="020A39" w:themeColor="background1"/>
              <w:sz w:val="32"/>
              <w:szCs w:val="32"/>
            </w:rPr>
            <w:t>PLAN STATEMENT</w:t>
          </w:r>
        </w:p>
        <w:p w14:paraId="7BE360ED" w14:textId="77777777" w:rsidR="00CD6270" w:rsidRDefault="00CD6270">
          <w:pPr>
            <w:rPr>
              <w:rFonts w:asciiTheme="minorHAnsi" w:hAnsiTheme="minorHAnsi" w:cs="Arial"/>
              <w:bCs/>
              <w:color w:val="020A39" w:themeColor="background1"/>
              <w:sz w:val="22"/>
              <w:szCs w:val="22"/>
            </w:rPr>
          </w:pPr>
        </w:p>
        <w:p w14:paraId="6FD3F107" w14:textId="77777777" w:rsidR="00CD6270" w:rsidRDefault="00CD6270">
          <w:pPr>
            <w:rPr>
              <w:rFonts w:asciiTheme="minorHAnsi" w:hAnsiTheme="minorHAnsi" w:cs="Arial"/>
              <w:bCs/>
              <w:color w:val="020A39" w:themeColor="background1"/>
              <w:sz w:val="22"/>
              <w:szCs w:val="22"/>
            </w:rPr>
          </w:pPr>
        </w:p>
        <w:p w14:paraId="61C10E38" w14:textId="77777777" w:rsidR="00CD6270" w:rsidRDefault="00CD6270">
          <w:pPr>
            <w:rPr>
              <w:rFonts w:asciiTheme="minorHAnsi" w:hAnsiTheme="minorHAnsi" w:cs="Arial"/>
              <w:bCs/>
              <w:color w:val="020A39" w:themeColor="background1"/>
              <w:sz w:val="22"/>
              <w:szCs w:val="22"/>
            </w:rPr>
          </w:pPr>
        </w:p>
        <w:p w14:paraId="566198C9" w14:textId="77777777" w:rsidR="00CD6270" w:rsidRDefault="00CD6270">
          <w:pPr>
            <w:rPr>
              <w:rFonts w:asciiTheme="minorHAnsi" w:hAnsiTheme="minorHAnsi" w:cs="Arial"/>
              <w:bCs/>
              <w:color w:val="020A39" w:themeColor="background1"/>
              <w:sz w:val="22"/>
              <w:szCs w:val="22"/>
            </w:rPr>
          </w:pPr>
        </w:p>
        <w:p w14:paraId="1A24A8ED" w14:textId="77777777" w:rsidR="00CD6270" w:rsidRDefault="00CD6270">
          <w:pPr>
            <w:rPr>
              <w:rFonts w:asciiTheme="minorHAnsi" w:hAnsiTheme="minorHAnsi" w:cs="Arial"/>
              <w:bCs/>
              <w:color w:val="020A39" w:themeColor="background1"/>
              <w:sz w:val="22"/>
              <w:szCs w:val="22"/>
            </w:rPr>
          </w:pPr>
        </w:p>
        <w:p w14:paraId="32E6A24A" w14:textId="10CB7833" w:rsidR="00CD6270" w:rsidRDefault="00CD6270" w:rsidP="00CD6270">
          <w:pPr>
            <w:pStyle w:val="Level1Heading"/>
            <w:keepNext w:val="0"/>
            <w:numPr>
              <w:ilvl w:val="0"/>
              <w:numId w:val="0"/>
            </w:numPr>
            <w:spacing w:before="0" w:after="0"/>
            <w:ind w:left="283"/>
            <w:rPr>
              <w:rFonts w:cs="Arial"/>
              <w:b w:val="0"/>
              <w:szCs w:val="22"/>
            </w:rPr>
          </w:pPr>
          <w:r w:rsidRPr="00AD07E8">
            <w:rPr>
              <w:rFonts w:cs="Arial"/>
              <w:b w:val="0"/>
              <w:szCs w:val="22"/>
            </w:rPr>
            <w:t xml:space="preserve">This statement is made as part of Monarch Recruitment’s </w:t>
          </w:r>
          <w:r>
            <w:rPr>
              <w:rFonts w:cs="Arial"/>
              <w:b w:val="0"/>
              <w:szCs w:val="22"/>
            </w:rPr>
            <w:t>Carbon Reduction Plan and its commitment to achieving Net Zero emissions by 20250.  Monarch Recruitment further commits to reducing scope 3 emissions (Employee Commuting) by 15% by 2027.</w:t>
          </w:r>
        </w:p>
        <w:p w14:paraId="7538CC37" w14:textId="41C11673" w:rsidR="00CD6270" w:rsidRPr="00CD6270" w:rsidRDefault="00CD6270" w:rsidP="00CD6270">
          <w:pPr>
            <w:rPr>
              <w:lang w:eastAsia="en-US"/>
            </w:rPr>
          </w:pPr>
        </w:p>
        <w:p w14:paraId="6595DB9D" w14:textId="77777777" w:rsidR="00CD6270" w:rsidRDefault="00CD6270" w:rsidP="00CD6270">
          <w:pPr>
            <w:rPr>
              <w:lang w:eastAsia="en-US"/>
            </w:rPr>
          </w:pPr>
        </w:p>
        <w:p w14:paraId="28DD6BF6" w14:textId="77777777" w:rsidR="00CD6270" w:rsidRDefault="00CD6270" w:rsidP="00CD6270">
          <w:pPr>
            <w:rPr>
              <w:lang w:eastAsia="en-US"/>
            </w:rPr>
          </w:pPr>
        </w:p>
        <w:p w14:paraId="49A9012B" w14:textId="77777777" w:rsidR="00CD6270" w:rsidRPr="00AD07E8" w:rsidRDefault="00CD6270" w:rsidP="00CD6270">
          <w:pPr>
            <w:ind w:left="5040" w:firstLine="720"/>
            <w:rPr>
              <w:rFonts w:ascii="Script MT Bold" w:hAnsi="Script MT Bold" w:cs="Aldhabi"/>
            </w:rPr>
          </w:pPr>
          <w:r>
            <w:rPr>
              <w:rFonts w:ascii="Script MT Bold" w:hAnsi="Script MT Bold" w:cs="Aldhabi"/>
            </w:rPr>
            <w:t>Denise Wallace</w:t>
          </w:r>
        </w:p>
        <w:p w14:paraId="739EAADB" w14:textId="77777777" w:rsidR="00CD6270" w:rsidRPr="00AD07E8" w:rsidRDefault="00CD6270" w:rsidP="00CD6270">
          <w:pPr>
            <w:rPr>
              <w:sz w:val="22"/>
              <w:szCs w:val="22"/>
            </w:rPr>
          </w:pPr>
        </w:p>
        <w:p w14:paraId="290D8467" w14:textId="242CDD8A" w:rsidR="00CD6270" w:rsidRPr="00AD07E8" w:rsidRDefault="00CD6270" w:rsidP="00CD6270">
          <w:pPr>
            <w:rPr>
              <w:rFonts w:asciiTheme="minorHAnsi" w:hAnsiTheme="minorHAnsi"/>
              <w:sz w:val="22"/>
              <w:szCs w:val="22"/>
            </w:rPr>
          </w:pPr>
          <w:r w:rsidRPr="00AD07E8">
            <w:rPr>
              <w:sz w:val="22"/>
              <w:szCs w:val="22"/>
            </w:rPr>
            <w:tab/>
          </w:r>
          <w:r w:rsidRPr="00AD07E8">
            <w:rPr>
              <w:sz w:val="22"/>
              <w:szCs w:val="22"/>
            </w:rPr>
            <w:tab/>
          </w:r>
          <w:r w:rsidRPr="00AD07E8">
            <w:rPr>
              <w:sz w:val="22"/>
              <w:szCs w:val="22"/>
            </w:rPr>
            <w:tab/>
          </w:r>
          <w:r w:rsidRPr="00AD07E8">
            <w:rPr>
              <w:sz w:val="22"/>
              <w:szCs w:val="22"/>
            </w:rPr>
            <w:tab/>
          </w:r>
          <w:r w:rsidRPr="00AD07E8">
            <w:rPr>
              <w:sz w:val="22"/>
              <w:szCs w:val="22"/>
            </w:rPr>
            <w:tab/>
          </w:r>
          <w:r w:rsidRPr="00AD07E8">
            <w:rPr>
              <w:sz w:val="22"/>
              <w:szCs w:val="22"/>
            </w:rPr>
            <w:tab/>
          </w:r>
          <w:r w:rsidRPr="00AD07E8">
            <w:rPr>
              <w:sz w:val="22"/>
              <w:szCs w:val="22"/>
            </w:rPr>
            <w:tab/>
          </w:r>
          <w:r w:rsidRPr="00AD07E8">
            <w:rPr>
              <w:sz w:val="22"/>
              <w:szCs w:val="22"/>
            </w:rPr>
            <w:tab/>
          </w:r>
          <w:r w:rsidRPr="00AD07E8">
            <w:rPr>
              <w:rFonts w:asciiTheme="minorHAnsi" w:hAnsiTheme="minorHAnsi"/>
              <w:sz w:val="22"/>
              <w:szCs w:val="22"/>
            </w:rPr>
            <w:t>Denise Wallace</w:t>
          </w:r>
        </w:p>
        <w:p w14:paraId="069D2C2D" w14:textId="683BCF8C" w:rsidR="00CD6270" w:rsidRPr="00AD07E8" w:rsidRDefault="00CD6270" w:rsidP="00CD6270">
          <w:pPr>
            <w:rPr>
              <w:rFonts w:asciiTheme="minorHAnsi" w:hAnsiTheme="minorHAnsi"/>
              <w:sz w:val="22"/>
              <w:szCs w:val="22"/>
            </w:rPr>
          </w:pP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r>
          <w:r w:rsidRPr="00AD07E8">
            <w:rPr>
              <w:rFonts w:asciiTheme="minorHAnsi" w:hAnsiTheme="minorHAnsi"/>
              <w:sz w:val="22"/>
              <w:szCs w:val="22"/>
            </w:rPr>
            <w:tab/>
            <w:t>Operations Director</w:t>
          </w:r>
        </w:p>
        <w:p w14:paraId="56B47C22" w14:textId="77777777" w:rsidR="00CD6270" w:rsidRPr="0071397F" w:rsidRDefault="00CD6270" w:rsidP="00CD6270"/>
        <w:p w14:paraId="3DE75ACB" w14:textId="77777777" w:rsidR="00CD6270" w:rsidRDefault="00CD6270" w:rsidP="00CD6270">
          <w:pPr>
            <w:rPr>
              <w:lang w:eastAsia="en-US"/>
            </w:rPr>
          </w:pPr>
        </w:p>
        <w:p w14:paraId="7128EA14" w14:textId="77777777" w:rsidR="00CD6270" w:rsidRPr="00CD6270" w:rsidRDefault="00CD6270" w:rsidP="00CD6270">
          <w:pPr>
            <w:rPr>
              <w:lang w:eastAsia="en-US"/>
            </w:rPr>
          </w:pPr>
        </w:p>
        <w:p w14:paraId="161EB3DB" w14:textId="77777777" w:rsidR="00CD6270" w:rsidRDefault="00CD6270">
          <w:pPr>
            <w:rPr>
              <w:rFonts w:asciiTheme="minorHAnsi" w:hAnsiTheme="minorHAnsi" w:cs="Arial"/>
              <w:bCs/>
              <w:color w:val="020A39" w:themeColor="background1"/>
              <w:sz w:val="22"/>
              <w:szCs w:val="22"/>
            </w:rPr>
          </w:pPr>
        </w:p>
        <w:p w14:paraId="43C233F2" w14:textId="029F1EB5" w:rsidR="00CD6270" w:rsidRDefault="00A63025" w:rsidP="00CD6270">
          <w:pPr>
            <w:rPr>
              <w:rFonts w:asciiTheme="minorHAnsi" w:hAnsiTheme="minorHAnsi" w:cs="Arial"/>
              <w:bCs/>
              <w:color w:val="020A39" w:themeColor="background1"/>
              <w:sz w:val="22"/>
              <w:szCs w:val="22"/>
            </w:rPr>
          </w:pPr>
          <w:r>
            <w:rPr>
              <w:rFonts w:asciiTheme="minorHAnsi" w:hAnsiTheme="minorHAnsi" w:cs="Arial"/>
              <w:bCs/>
              <w:color w:val="020A39" w:themeColor="background1"/>
              <w:sz w:val="22"/>
              <w:szCs w:val="22"/>
            </w:rPr>
            <w:br w:type="page"/>
          </w:r>
        </w:p>
        <w:p w14:paraId="15C5150C" w14:textId="7F7B99A4" w:rsidR="00A63025" w:rsidRDefault="00000000">
          <w:pPr>
            <w:rPr>
              <w:rFonts w:asciiTheme="minorHAnsi" w:hAnsiTheme="minorHAnsi" w:cs="Arial"/>
              <w:b/>
              <w:color w:val="020A39" w:themeColor="background1"/>
              <w:sz w:val="22"/>
              <w:szCs w:val="22"/>
              <w:lang w:val="en-US" w:eastAsia="en-US"/>
            </w:rPr>
          </w:pPr>
        </w:p>
      </w:sdtContent>
    </w:sdt>
    <w:p w14:paraId="1EDDC42C" w14:textId="3D558B12" w:rsidR="00701C87" w:rsidRPr="00952DA5" w:rsidRDefault="00D067F8" w:rsidP="00857144">
      <w:pPr>
        <w:pStyle w:val="Heading1"/>
        <w:tabs>
          <w:tab w:val="clear" w:pos="360"/>
        </w:tabs>
        <w:spacing w:line="240" w:lineRule="auto"/>
        <w:ind w:right="284"/>
        <w:rPr>
          <w:rFonts w:asciiTheme="minorHAnsi" w:hAnsiTheme="minorHAnsi" w:cs="Arial"/>
          <w:bCs w:val="0"/>
          <w:color w:val="020A39" w:themeColor="background1"/>
          <w:sz w:val="22"/>
          <w:szCs w:val="22"/>
        </w:rPr>
      </w:pPr>
      <w:r w:rsidRPr="00952DA5">
        <w:rPr>
          <w:rFonts w:asciiTheme="minorHAnsi" w:hAnsiTheme="minorHAnsi" w:cs="Arial"/>
          <w:bCs w:val="0"/>
          <w:noProof/>
          <w:color w:val="020A39" w:themeColor="background1"/>
          <w:sz w:val="22"/>
          <w:szCs w:val="22"/>
          <w:lang w:val="en-GB" w:eastAsia="en-GB"/>
        </w:rPr>
        <w:drawing>
          <wp:inline distT="0" distB="0" distL="0" distR="0" wp14:anchorId="25EC36D8" wp14:editId="0298F304">
            <wp:extent cx="5731510" cy="12954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79585" cy="1328867"/>
                    </a:xfrm>
                    <a:prstGeom prst="rect">
                      <a:avLst/>
                    </a:prstGeom>
                  </pic:spPr>
                </pic:pic>
              </a:graphicData>
            </a:graphic>
          </wp:inline>
        </w:drawing>
      </w:r>
    </w:p>
    <w:p w14:paraId="3CBB878E" w14:textId="77777777" w:rsidR="00701C87" w:rsidRPr="00952DA5" w:rsidRDefault="00701C87" w:rsidP="00857144">
      <w:pPr>
        <w:pStyle w:val="Heading1"/>
        <w:tabs>
          <w:tab w:val="clear" w:pos="360"/>
        </w:tabs>
        <w:spacing w:line="240" w:lineRule="auto"/>
        <w:ind w:right="284"/>
        <w:rPr>
          <w:rFonts w:asciiTheme="minorHAnsi" w:hAnsiTheme="minorHAnsi" w:cs="Arial"/>
          <w:bCs w:val="0"/>
          <w:color w:val="020A39" w:themeColor="background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6772"/>
      </w:tblGrid>
      <w:tr w:rsidR="00952DA5" w:rsidRPr="00952DA5" w14:paraId="2B4ABF5A" w14:textId="77777777" w:rsidTr="004F697F">
        <w:tc>
          <w:tcPr>
            <w:tcW w:w="2268" w:type="dxa"/>
            <w:shd w:val="clear" w:color="auto" w:fill="auto"/>
          </w:tcPr>
          <w:p w14:paraId="014C1593" w14:textId="77777777" w:rsidR="000F6711" w:rsidRPr="00952DA5" w:rsidRDefault="000F6711" w:rsidP="004F697F">
            <w:pPr>
              <w:pStyle w:val="Heading1"/>
              <w:tabs>
                <w:tab w:val="clear" w:pos="360"/>
              </w:tabs>
              <w:spacing w:line="240" w:lineRule="auto"/>
              <w:ind w:right="284"/>
              <w:rPr>
                <w:rFonts w:asciiTheme="minorHAnsi" w:hAnsiTheme="minorHAnsi" w:cs="Arial"/>
                <w:bCs w:val="0"/>
                <w:color w:val="020A39" w:themeColor="background1"/>
                <w:sz w:val="22"/>
                <w:szCs w:val="22"/>
              </w:rPr>
            </w:pPr>
            <w:r w:rsidRPr="00952DA5">
              <w:rPr>
                <w:rFonts w:asciiTheme="minorHAnsi" w:hAnsiTheme="minorHAnsi" w:cs="Arial"/>
                <w:bCs w:val="0"/>
                <w:color w:val="020A39" w:themeColor="background1"/>
                <w:sz w:val="22"/>
                <w:szCs w:val="22"/>
              </w:rPr>
              <w:t>Company Name:</w:t>
            </w:r>
          </w:p>
        </w:tc>
        <w:tc>
          <w:tcPr>
            <w:tcW w:w="6974" w:type="dxa"/>
            <w:shd w:val="clear" w:color="auto" w:fill="auto"/>
          </w:tcPr>
          <w:p w14:paraId="5EE46AB6" w14:textId="77777777" w:rsidR="000F6711" w:rsidRPr="00952DA5" w:rsidRDefault="004941F7" w:rsidP="004F697F">
            <w:pPr>
              <w:rPr>
                <w:rFonts w:asciiTheme="minorHAnsi" w:hAnsiTheme="minorHAnsi" w:cs="Arial"/>
                <w:color w:val="020A39" w:themeColor="background1"/>
                <w:sz w:val="22"/>
                <w:szCs w:val="22"/>
                <w:lang w:val="en-US" w:eastAsia="en-US"/>
              </w:rPr>
            </w:pPr>
            <w:r w:rsidRPr="00952DA5">
              <w:rPr>
                <w:rFonts w:asciiTheme="minorHAnsi" w:hAnsiTheme="minorHAnsi" w:cs="Arial"/>
                <w:color w:val="020A39" w:themeColor="background1"/>
                <w:sz w:val="22"/>
                <w:szCs w:val="22"/>
                <w:lang w:val="en-US" w:eastAsia="en-US"/>
              </w:rPr>
              <w:t xml:space="preserve">Monarch Recruitment Ltd </w:t>
            </w:r>
            <w:r w:rsidR="00887EDC" w:rsidRPr="00952DA5">
              <w:rPr>
                <w:rFonts w:asciiTheme="minorHAnsi" w:hAnsiTheme="minorHAnsi" w:cs="Arial"/>
                <w:color w:val="020A39" w:themeColor="background1"/>
                <w:sz w:val="22"/>
                <w:szCs w:val="22"/>
                <w:lang w:val="en-US" w:eastAsia="en-US"/>
              </w:rPr>
              <w:t>(‘the Company’</w:t>
            </w:r>
            <w:r w:rsidR="000F6711" w:rsidRPr="00952DA5">
              <w:rPr>
                <w:rFonts w:asciiTheme="minorHAnsi" w:hAnsiTheme="minorHAnsi" w:cs="Arial"/>
                <w:color w:val="020A39" w:themeColor="background1"/>
                <w:sz w:val="22"/>
                <w:szCs w:val="22"/>
                <w:lang w:val="en-US" w:eastAsia="en-US"/>
              </w:rPr>
              <w:t>)</w:t>
            </w:r>
          </w:p>
          <w:p w14:paraId="7BDEBECD" w14:textId="77777777" w:rsidR="000F6711" w:rsidRPr="00952DA5" w:rsidRDefault="000F6711" w:rsidP="004F697F">
            <w:pPr>
              <w:rPr>
                <w:rFonts w:asciiTheme="minorHAnsi" w:hAnsiTheme="minorHAnsi" w:cs="Arial"/>
                <w:color w:val="020A39" w:themeColor="background1"/>
                <w:sz w:val="22"/>
                <w:szCs w:val="22"/>
                <w:lang w:val="en-US" w:eastAsia="en-US"/>
              </w:rPr>
            </w:pPr>
          </w:p>
        </w:tc>
      </w:tr>
      <w:tr w:rsidR="00952DA5" w:rsidRPr="00952DA5" w14:paraId="2ADEE700" w14:textId="77777777" w:rsidTr="004F697F">
        <w:tc>
          <w:tcPr>
            <w:tcW w:w="2268" w:type="dxa"/>
            <w:shd w:val="clear" w:color="auto" w:fill="auto"/>
          </w:tcPr>
          <w:p w14:paraId="6D9BA35A" w14:textId="62842317" w:rsidR="000F6711" w:rsidRPr="00952DA5" w:rsidRDefault="000F6711" w:rsidP="004F697F">
            <w:pPr>
              <w:pStyle w:val="Heading1"/>
              <w:tabs>
                <w:tab w:val="clear" w:pos="360"/>
              </w:tabs>
              <w:spacing w:line="240" w:lineRule="auto"/>
              <w:ind w:right="284"/>
              <w:rPr>
                <w:rFonts w:asciiTheme="minorHAnsi" w:hAnsiTheme="minorHAnsi" w:cs="Arial"/>
                <w:bCs w:val="0"/>
                <w:color w:val="020A39" w:themeColor="background1"/>
                <w:sz w:val="22"/>
                <w:szCs w:val="22"/>
              </w:rPr>
            </w:pPr>
            <w:r w:rsidRPr="00952DA5">
              <w:rPr>
                <w:rFonts w:asciiTheme="minorHAnsi" w:hAnsiTheme="minorHAnsi" w:cs="Arial"/>
                <w:bCs w:val="0"/>
                <w:color w:val="020A39" w:themeColor="background1"/>
                <w:sz w:val="22"/>
                <w:szCs w:val="22"/>
              </w:rPr>
              <w:t>Document</w:t>
            </w:r>
            <w:r w:rsidR="00116EE4">
              <w:rPr>
                <w:rFonts w:asciiTheme="minorHAnsi" w:hAnsiTheme="minorHAnsi" w:cs="Arial"/>
                <w:bCs w:val="0"/>
                <w:color w:val="020A39" w:themeColor="background1"/>
                <w:sz w:val="22"/>
                <w:szCs w:val="22"/>
              </w:rPr>
              <w:t>:</w:t>
            </w:r>
          </w:p>
          <w:p w14:paraId="06D6B4BA" w14:textId="77777777" w:rsidR="000F6711" w:rsidRPr="00952DA5" w:rsidRDefault="000F6711" w:rsidP="004F697F">
            <w:pPr>
              <w:rPr>
                <w:rFonts w:asciiTheme="minorHAnsi" w:hAnsiTheme="minorHAnsi" w:cs="Arial"/>
                <w:b/>
                <w:color w:val="020A39" w:themeColor="background1"/>
                <w:sz w:val="22"/>
                <w:szCs w:val="22"/>
                <w:lang w:val="en-US" w:eastAsia="en-US"/>
              </w:rPr>
            </w:pPr>
          </w:p>
        </w:tc>
        <w:tc>
          <w:tcPr>
            <w:tcW w:w="6974" w:type="dxa"/>
            <w:shd w:val="clear" w:color="auto" w:fill="auto"/>
          </w:tcPr>
          <w:p w14:paraId="75DFEEF3" w14:textId="4459B62D" w:rsidR="000F6711" w:rsidRPr="00952DA5" w:rsidRDefault="003F644F" w:rsidP="004F697F">
            <w:pPr>
              <w:rPr>
                <w:rFonts w:asciiTheme="minorHAnsi" w:hAnsiTheme="minorHAnsi" w:cs="Arial"/>
                <w:color w:val="020A39" w:themeColor="background1"/>
                <w:sz w:val="22"/>
                <w:szCs w:val="22"/>
                <w:lang w:val="en-US" w:eastAsia="en-US"/>
              </w:rPr>
            </w:pPr>
            <w:r>
              <w:rPr>
                <w:rFonts w:asciiTheme="minorHAnsi" w:hAnsiTheme="minorHAnsi" w:cs="Arial"/>
                <w:color w:val="020A39" w:themeColor="background1"/>
                <w:sz w:val="22"/>
                <w:szCs w:val="22"/>
                <w:lang w:val="en-US" w:eastAsia="en-US"/>
              </w:rPr>
              <w:t xml:space="preserve">Carbon Reduction Plan </w:t>
            </w:r>
          </w:p>
        </w:tc>
      </w:tr>
      <w:tr w:rsidR="00952DA5" w:rsidRPr="00952DA5" w14:paraId="68BCE19F" w14:textId="77777777" w:rsidTr="004F697F">
        <w:tc>
          <w:tcPr>
            <w:tcW w:w="2268" w:type="dxa"/>
            <w:shd w:val="clear" w:color="auto" w:fill="auto"/>
          </w:tcPr>
          <w:p w14:paraId="4450B541" w14:textId="77777777" w:rsidR="000F6711" w:rsidRPr="00952DA5" w:rsidRDefault="000F6711" w:rsidP="004F697F">
            <w:pPr>
              <w:rPr>
                <w:rFonts w:asciiTheme="minorHAnsi" w:hAnsiTheme="minorHAnsi" w:cs="Arial"/>
                <w:b/>
                <w:color w:val="020A39" w:themeColor="background1"/>
                <w:sz w:val="22"/>
                <w:szCs w:val="22"/>
                <w:lang w:val="en-US" w:eastAsia="en-US"/>
              </w:rPr>
            </w:pPr>
            <w:r w:rsidRPr="00952DA5">
              <w:rPr>
                <w:rFonts w:asciiTheme="minorHAnsi" w:hAnsiTheme="minorHAnsi" w:cs="Arial"/>
                <w:b/>
                <w:color w:val="020A39" w:themeColor="background1"/>
                <w:sz w:val="22"/>
                <w:szCs w:val="22"/>
                <w:lang w:val="en-US" w:eastAsia="en-US"/>
              </w:rPr>
              <w:t>Topic:</w:t>
            </w:r>
          </w:p>
          <w:p w14:paraId="674658AD" w14:textId="77777777" w:rsidR="000F6711" w:rsidRPr="00952DA5" w:rsidRDefault="000F6711" w:rsidP="004F697F">
            <w:pPr>
              <w:rPr>
                <w:rFonts w:asciiTheme="minorHAnsi" w:hAnsiTheme="minorHAnsi" w:cs="Arial"/>
                <w:b/>
                <w:color w:val="020A39" w:themeColor="background1"/>
                <w:sz w:val="22"/>
                <w:szCs w:val="22"/>
                <w:lang w:val="en-US" w:eastAsia="en-US"/>
              </w:rPr>
            </w:pPr>
          </w:p>
        </w:tc>
        <w:tc>
          <w:tcPr>
            <w:tcW w:w="6974" w:type="dxa"/>
            <w:shd w:val="clear" w:color="auto" w:fill="auto"/>
          </w:tcPr>
          <w:p w14:paraId="10C4CB6D" w14:textId="02C4F4CA" w:rsidR="000F6711" w:rsidRPr="00952DA5" w:rsidRDefault="003F644F" w:rsidP="004F697F">
            <w:pPr>
              <w:rPr>
                <w:rFonts w:asciiTheme="minorHAnsi" w:hAnsiTheme="minorHAnsi" w:cs="Arial"/>
                <w:color w:val="020A39" w:themeColor="background1"/>
                <w:sz w:val="22"/>
                <w:szCs w:val="22"/>
                <w:lang w:val="en-US" w:eastAsia="en-US"/>
              </w:rPr>
            </w:pPr>
            <w:r>
              <w:rPr>
                <w:rFonts w:asciiTheme="minorHAnsi" w:hAnsiTheme="minorHAnsi" w:cs="Arial"/>
                <w:color w:val="020A39" w:themeColor="background1"/>
                <w:sz w:val="22"/>
                <w:szCs w:val="22"/>
                <w:lang w:val="en-US" w:eastAsia="en-US"/>
              </w:rPr>
              <w:t xml:space="preserve">Carbon Reduction </w:t>
            </w:r>
          </w:p>
        </w:tc>
      </w:tr>
      <w:tr w:rsidR="00952DA5" w:rsidRPr="00952DA5" w14:paraId="3F122C1D" w14:textId="77777777" w:rsidTr="004F697F">
        <w:tc>
          <w:tcPr>
            <w:tcW w:w="2268" w:type="dxa"/>
            <w:shd w:val="clear" w:color="auto" w:fill="auto"/>
          </w:tcPr>
          <w:p w14:paraId="3128867A" w14:textId="77777777" w:rsidR="000F6711" w:rsidRPr="00952DA5" w:rsidRDefault="000F6711" w:rsidP="004F697F">
            <w:pPr>
              <w:rPr>
                <w:rFonts w:asciiTheme="minorHAnsi" w:hAnsiTheme="minorHAnsi" w:cs="Arial"/>
                <w:b/>
                <w:color w:val="020A39" w:themeColor="background1"/>
                <w:sz w:val="22"/>
                <w:szCs w:val="22"/>
                <w:lang w:val="en-US" w:eastAsia="en-US"/>
              </w:rPr>
            </w:pPr>
            <w:r w:rsidRPr="00952DA5">
              <w:rPr>
                <w:rFonts w:asciiTheme="minorHAnsi" w:hAnsiTheme="minorHAnsi" w:cs="Arial"/>
                <w:b/>
                <w:color w:val="020A39" w:themeColor="background1"/>
                <w:sz w:val="22"/>
                <w:szCs w:val="22"/>
                <w:lang w:val="en-US" w:eastAsia="en-US"/>
              </w:rPr>
              <w:t>Date:</w:t>
            </w:r>
          </w:p>
          <w:p w14:paraId="7ABBB781" w14:textId="77777777" w:rsidR="000F6711" w:rsidRPr="00952DA5" w:rsidRDefault="000F6711" w:rsidP="004F697F">
            <w:pPr>
              <w:rPr>
                <w:rFonts w:asciiTheme="minorHAnsi" w:hAnsiTheme="minorHAnsi" w:cs="Arial"/>
                <w:b/>
                <w:color w:val="020A39" w:themeColor="background1"/>
                <w:sz w:val="22"/>
                <w:szCs w:val="22"/>
                <w:lang w:val="en-US" w:eastAsia="en-US"/>
              </w:rPr>
            </w:pPr>
          </w:p>
        </w:tc>
        <w:tc>
          <w:tcPr>
            <w:tcW w:w="6974" w:type="dxa"/>
            <w:shd w:val="clear" w:color="auto" w:fill="auto"/>
          </w:tcPr>
          <w:p w14:paraId="0E7BD11E" w14:textId="6BEB04C8" w:rsidR="000F6711" w:rsidRPr="00952DA5" w:rsidRDefault="003F644F" w:rsidP="004F697F">
            <w:pPr>
              <w:rPr>
                <w:rFonts w:asciiTheme="minorHAnsi" w:hAnsiTheme="minorHAnsi" w:cs="Arial"/>
                <w:color w:val="020A39" w:themeColor="background1"/>
                <w:sz w:val="22"/>
                <w:szCs w:val="22"/>
                <w:lang w:val="en-US" w:eastAsia="en-US"/>
              </w:rPr>
            </w:pPr>
            <w:r>
              <w:rPr>
                <w:rFonts w:asciiTheme="minorHAnsi" w:hAnsiTheme="minorHAnsi" w:cs="Arial"/>
                <w:color w:val="020A39" w:themeColor="background1"/>
                <w:sz w:val="22"/>
                <w:szCs w:val="22"/>
                <w:lang w:val="en-US" w:eastAsia="en-US"/>
              </w:rPr>
              <w:t>16</w:t>
            </w:r>
            <w:r w:rsidRPr="003F644F">
              <w:rPr>
                <w:rFonts w:asciiTheme="minorHAnsi" w:hAnsiTheme="minorHAnsi" w:cs="Arial"/>
                <w:color w:val="020A39" w:themeColor="background1"/>
                <w:sz w:val="22"/>
                <w:szCs w:val="22"/>
                <w:vertAlign w:val="superscript"/>
                <w:lang w:val="en-US" w:eastAsia="en-US"/>
              </w:rPr>
              <w:t>th</w:t>
            </w:r>
            <w:r w:rsidR="00ED20B1" w:rsidRPr="00952DA5">
              <w:rPr>
                <w:rFonts w:asciiTheme="minorHAnsi" w:hAnsiTheme="minorHAnsi" w:cs="Arial"/>
                <w:color w:val="020A39" w:themeColor="background1"/>
                <w:sz w:val="22"/>
                <w:szCs w:val="22"/>
                <w:lang w:val="en-US" w:eastAsia="en-US"/>
              </w:rPr>
              <w:t xml:space="preserve"> </w:t>
            </w:r>
            <w:r>
              <w:rPr>
                <w:rFonts w:asciiTheme="minorHAnsi" w:hAnsiTheme="minorHAnsi" w:cs="Arial"/>
                <w:color w:val="020A39" w:themeColor="background1"/>
                <w:sz w:val="22"/>
                <w:szCs w:val="22"/>
                <w:lang w:val="en-US" w:eastAsia="en-US"/>
              </w:rPr>
              <w:t>November</w:t>
            </w:r>
            <w:r w:rsidR="00ED20B1" w:rsidRPr="00952DA5">
              <w:rPr>
                <w:rFonts w:asciiTheme="minorHAnsi" w:hAnsiTheme="minorHAnsi" w:cs="Arial"/>
                <w:color w:val="020A39" w:themeColor="background1"/>
                <w:sz w:val="22"/>
                <w:szCs w:val="22"/>
                <w:lang w:val="en-US" w:eastAsia="en-US"/>
              </w:rPr>
              <w:t xml:space="preserve"> 202</w:t>
            </w:r>
            <w:r w:rsidR="0054789C">
              <w:rPr>
                <w:rFonts w:asciiTheme="minorHAnsi" w:hAnsiTheme="minorHAnsi" w:cs="Arial"/>
                <w:color w:val="020A39" w:themeColor="background1"/>
                <w:sz w:val="22"/>
                <w:szCs w:val="22"/>
                <w:lang w:val="en-US" w:eastAsia="en-US"/>
              </w:rPr>
              <w:t>3</w:t>
            </w:r>
          </w:p>
        </w:tc>
      </w:tr>
      <w:tr w:rsidR="000F6711" w:rsidRPr="00952DA5" w14:paraId="6B8E90CD" w14:textId="77777777" w:rsidTr="004F697F">
        <w:tc>
          <w:tcPr>
            <w:tcW w:w="2268" w:type="dxa"/>
            <w:shd w:val="clear" w:color="auto" w:fill="auto"/>
          </w:tcPr>
          <w:p w14:paraId="37332190" w14:textId="77777777" w:rsidR="000F6711" w:rsidRPr="00952DA5" w:rsidRDefault="000F6711" w:rsidP="004F697F">
            <w:pPr>
              <w:rPr>
                <w:rFonts w:asciiTheme="minorHAnsi" w:hAnsiTheme="minorHAnsi" w:cs="Arial"/>
                <w:b/>
                <w:color w:val="020A39" w:themeColor="background1"/>
                <w:sz w:val="22"/>
                <w:szCs w:val="22"/>
                <w:lang w:val="en-US" w:eastAsia="en-US"/>
              </w:rPr>
            </w:pPr>
            <w:r w:rsidRPr="00952DA5">
              <w:rPr>
                <w:rFonts w:asciiTheme="minorHAnsi" w:hAnsiTheme="minorHAnsi" w:cs="Arial"/>
                <w:b/>
                <w:color w:val="020A39" w:themeColor="background1"/>
                <w:sz w:val="22"/>
                <w:szCs w:val="22"/>
                <w:lang w:val="en-US" w:eastAsia="en-US"/>
              </w:rPr>
              <w:t>Version:</w:t>
            </w:r>
          </w:p>
        </w:tc>
        <w:tc>
          <w:tcPr>
            <w:tcW w:w="6974" w:type="dxa"/>
            <w:shd w:val="clear" w:color="auto" w:fill="auto"/>
          </w:tcPr>
          <w:p w14:paraId="3F9B60A9" w14:textId="28933911" w:rsidR="000F6711" w:rsidRPr="00952DA5" w:rsidRDefault="000C73F1" w:rsidP="004F697F">
            <w:pPr>
              <w:rPr>
                <w:rFonts w:asciiTheme="minorHAnsi" w:hAnsiTheme="minorHAnsi" w:cs="Arial"/>
                <w:color w:val="020A39" w:themeColor="background1"/>
                <w:sz w:val="22"/>
                <w:szCs w:val="22"/>
                <w:lang w:val="en-US" w:eastAsia="en-US"/>
              </w:rPr>
            </w:pPr>
            <w:r>
              <w:rPr>
                <w:rFonts w:asciiTheme="minorHAnsi" w:hAnsiTheme="minorHAnsi" w:cs="Arial"/>
                <w:color w:val="020A39" w:themeColor="background1"/>
                <w:sz w:val="22"/>
                <w:szCs w:val="22"/>
                <w:lang w:val="en-US" w:eastAsia="en-US"/>
              </w:rPr>
              <w:t>1</w:t>
            </w:r>
          </w:p>
          <w:p w14:paraId="46D81AF2" w14:textId="77777777" w:rsidR="000F6711" w:rsidRPr="00952DA5" w:rsidRDefault="000F6711" w:rsidP="004F697F">
            <w:pPr>
              <w:rPr>
                <w:rFonts w:asciiTheme="minorHAnsi" w:hAnsiTheme="minorHAnsi" w:cs="Arial"/>
                <w:color w:val="020A39" w:themeColor="background1"/>
                <w:sz w:val="22"/>
                <w:szCs w:val="22"/>
                <w:lang w:val="en-US" w:eastAsia="en-US"/>
              </w:rPr>
            </w:pPr>
          </w:p>
        </w:tc>
      </w:tr>
    </w:tbl>
    <w:p w14:paraId="5755EEF9" w14:textId="77777777" w:rsidR="001F1E51" w:rsidRPr="00952DA5" w:rsidRDefault="001F1E51" w:rsidP="00857144">
      <w:pPr>
        <w:ind w:right="284"/>
        <w:jc w:val="both"/>
        <w:rPr>
          <w:rFonts w:asciiTheme="minorHAnsi" w:hAnsiTheme="minorHAnsi" w:cs="Arial"/>
          <w:color w:val="020A39" w:themeColor="background1"/>
          <w:sz w:val="22"/>
          <w:szCs w:val="22"/>
        </w:rPr>
      </w:pPr>
    </w:p>
    <w:p w14:paraId="14FB0BEB" w14:textId="77777777" w:rsidR="00892D82" w:rsidRPr="00952DA5" w:rsidRDefault="00892D82" w:rsidP="00857144">
      <w:pPr>
        <w:ind w:right="284"/>
        <w:jc w:val="both"/>
        <w:rPr>
          <w:rFonts w:asciiTheme="minorHAnsi" w:hAnsiTheme="minorHAnsi" w:cs="Arial"/>
          <w:color w:val="020A39" w:themeColor="background1"/>
          <w:sz w:val="22"/>
          <w:szCs w:val="22"/>
        </w:rPr>
      </w:pPr>
    </w:p>
    <w:p w14:paraId="7E04F1F0" w14:textId="77777777" w:rsidR="00892D82" w:rsidRPr="00952DA5" w:rsidRDefault="00892D82" w:rsidP="00857144">
      <w:pPr>
        <w:ind w:right="284"/>
        <w:jc w:val="both"/>
        <w:rPr>
          <w:rFonts w:asciiTheme="minorHAnsi" w:hAnsiTheme="minorHAnsi" w:cs="Arial"/>
          <w:color w:val="020A39" w:themeColor="background1"/>
          <w:sz w:val="22"/>
          <w:szCs w:val="22"/>
        </w:rPr>
      </w:pPr>
    </w:p>
    <w:p w14:paraId="1EC26D8A" w14:textId="77777777" w:rsidR="00892D82" w:rsidRPr="00952DA5" w:rsidRDefault="00892D82" w:rsidP="00857144">
      <w:pPr>
        <w:ind w:right="284"/>
        <w:jc w:val="both"/>
        <w:rPr>
          <w:rFonts w:asciiTheme="minorHAnsi" w:hAnsiTheme="minorHAnsi" w:cs="Arial"/>
          <w:color w:val="020A39" w:themeColor="background1"/>
          <w:sz w:val="22"/>
          <w:szCs w:val="22"/>
        </w:rPr>
      </w:pPr>
    </w:p>
    <w:p w14:paraId="23F10999" w14:textId="77777777" w:rsidR="00892D82" w:rsidRPr="00952DA5" w:rsidRDefault="00892D82" w:rsidP="00857144">
      <w:pPr>
        <w:ind w:right="284"/>
        <w:jc w:val="both"/>
        <w:rPr>
          <w:rFonts w:asciiTheme="minorHAnsi" w:hAnsiTheme="minorHAnsi" w:cs="Arial"/>
          <w:color w:val="020A39" w:themeColor="background1"/>
          <w:sz w:val="22"/>
          <w:szCs w:val="22"/>
        </w:rPr>
      </w:pPr>
    </w:p>
    <w:p w14:paraId="7109EA7A" w14:textId="77777777" w:rsidR="00892D82" w:rsidRPr="00952DA5" w:rsidRDefault="00892D82" w:rsidP="00857144">
      <w:pPr>
        <w:ind w:right="284"/>
        <w:jc w:val="both"/>
        <w:rPr>
          <w:rFonts w:asciiTheme="minorHAnsi" w:hAnsiTheme="minorHAnsi" w:cs="Arial"/>
          <w:color w:val="020A39" w:themeColor="background1"/>
          <w:sz w:val="22"/>
          <w:szCs w:val="22"/>
        </w:rPr>
      </w:pPr>
    </w:p>
    <w:p w14:paraId="2475377E" w14:textId="77777777" w:rsidR="00892D82" w:rsidRPr="00952DA5" w:rsidRDefault="00892D82">
      <w:pPr>
        <w:rPr>
          <w:rFonts w:asciiTheme="minorHAnsi" w:hAnsiTheme="minorHAnsi" w:cs="Arial"/>
          <w:b/>
          <w:color w:val="020A39" w:themeColor="background1"/>
          <w:sz w:val="22"/>
          <w:szCs w:val="22"/>
        </w:rPr>
      </w:pPr>
    </w:p>
    <w:p w14:paraId="3FDEA947" w14:textId="77777777" w:rsidR="00892D82" w:rsidRPr="00952DA5" w:rsidRDefault="00892D82" w:rsidP="001F1E51">
      <w:pPr>
        <w:jc w:val="both"/>
        <w:rPr>
          <w:rFonts w:asciiTheme="minorHAnsi" w:hAnsiTheme="minorHAnsi" w:cs="Arial"/>
          <w:b/>
          <w:color w:val="020A39" w:themeColor="background1"/>
          <w:sz w:val="22"/>
          <w:szCs w:val="22"/>
        </w:rPr>
        <w:sectPr w:rsidR="00892D82" w:rsidRPr="00952DA5" w:rsidSect="00A63025">
          <w:headerReference w:type="default" r:id="rId12"/>
          <w:footerReference w:type="default" r:id="rId13"/>
          <w:headerReference w:type="first" r:id="rId14"/>
          <w:pgSz w:w="11906" w:h="16838"/>
          <w:pgMar w:top="1440" w:right="1440" w:bottom="1440" w:left="1440" w:header="0" w:footer="0" w:gutter="0"/>
          <w:pgNumType w:start="0"/>
          <w:cols w:space="708"/>
          <w:titlePg/>
          <w:docGrid w:linePitch="360"/>
        </w:sectPr>
      </w:pPr>
    </w:p>
    <w:p w14:paraId="403299E9" w14:textId="77777777" w:rsidR="00892D82" w:rsidRDefault="00892D82" w:rsidP="00892D82">
      <w:pPr>
        <w:jc w:val="both"/>
        <w:rPr>
          <w:rFonts w:asciiTheme="minorHAnsi" w:hAnsiTheme="minorHAnsi" w:cs="Arial"/>
          <w:b/>
          <w:color w:val="020A39" w:themeColor="background1"/>
          <w:sz w:val="22"/>
          <w:szCs w:val="22"/>
        </w:rPr>
      </w:pPr>
    </w:p>
    <w:p w14:paraId="34A49E5D" w14:textId="2A5C1E18" w:rsidR="003D2F39" w:rsidRDefault="003F644F" w:rsidP="003F644F">
      <w:pPr>
        <w:jc w:val="both"/>
        <w:rPr>
          <w:rFonts w:asciiTheme="minorHAnsi" w:hAnsiTheme="minorHAnsi"/>
          <w:b/>
          <w:color w:val="020A39" w:themeColor="background1"/>
          <w:sz w:val="28"/>
          <w:szCs w:val="28"/>
        </w:rPr>
      </w:pPr>
      <w:r w:rsidRPr="007D3BCE">
        <w:rPr>
          <w:rFonts w:asciiTheme="minorHAnsi" w:hAnsiTheme="minorHAnsi"/>
          <w:b/>
          <w:color w:val="020A39" w:themeColor="background1"/>
          <w:sz w:val="28"/>
          <w:szCs w:val="28"/>
        </w:rPr>
        <w:t xml:space="preserve">Commitment to achieving Net Zero </w:t>
      </w:r>
    </w:p>
    <w:p w14:paraId="33C3B4D1" w14:textId="77777777" w:rsidR="003D2F39" w:rsidRPr="007D3BCE" w:rsidRDefault="003D2F39" w:rsidP="003F644F">
      <w:pPr>
        <w:jc w:val="both"/>
        <w:rPr>
          <w:rFonts w:asciiTheme="minorHAnsi" w:hAnsiTheme="minorHAnsi"/>
          <w:b/>
          <w:color w:val="020A39" w:themeColor="background1"/>
          <w:sz w:val="28"/>
          <w:szCs w:val="28"/>
        </w:rPr>
      </w:pPr>
    </w:p>
    <w:p w14:paraId="7F455102" w14:textId="1E15B8AA" w:rsidR="003F644F" w:rsidRDefault="00C21F9E" w:rsidP="003D2F39">
      <w:pPr>
        <w:spacing w:after="120"/>
        <w:ind w:left="-5" w:right="297"/>
      </w:pPr>
      <w:r w:rsidRPr="003F644F">
        <w:rPr>
          <w:rFonts w:asciiTheme="minorHAnsi" w:hAnsiTheme="minorHAnsi" w:cs="Arial"/>
          <w:sz w:val="22"/>
          <w:szCs w:val="22"/>
        </w:rPr>
        <w:t>Monarch</w:t>
      </w:r>
      <w:r w:rsidR="003F644F">
        <w:rPr>
          <w:rFonts w:asciiTheme="minorHAnsi" w:hAnsiTheme="minorHAnsi" w:cs="Arial"/>
          <w:sz w:val="22"/>
          <w:szCs w:val="22"/>
        </w:rPr>
        <w:t xml:space="preserve"> is committed to achieving Net Zero emissions by </w:t>
      </w:r>
      <w:r w:rsidR="00EA4034">
        <w:rPr>
          <w:rFonts w:asciiTheme="minorHAnsi" w:hAnsiTheme="minorHAnsi" w:cs="Arial"/>
          <w:sz w:val="22"/>
          <w:szCs w:val="22"/>
        </w:rPr>
        <w:t>2050.</w:t>
      </w:r>
      <w:r w:rsidRPr="003F644F">
        <w:rPr>
          <w:rFonts w:asciiTheme="minorHAnsi" w:hAnsiTheme="minorHAnsi" w:cs="Arial"/>
          <w:sz w:val="22"/>
          <w:szCs w:val="22"/>
        </w:rPr>
        <w:t xml:space="preserve"> </w:t>
      </w:r>
    </w:p>
    <w:p w14:paraId="17D0D5C2" w14:textId="2AFB5410" w:rsidR="003F644F" w:rsidRPr="003D2F39" w:rsidRDefault="003F644F" w:rsidP="003F644F">
      <w:pPr>
        <w:jc w:val="both"/>
        <w:rPr>
          <w:rFonts w:asciiTheme="minorHAnsi" w:hAnsiTheme="minorHAnsi"/>
          <w:sz w:val="22"/>
          <w:szCs w:val="22"/>
        </w:rPr>
      </w:pPr>
      <w:r w:rsidRPr="003F644F">
        <w:rPr>
          <w:rFonts w:asciiTheme="minorHAnsi" w:hAnsiTheme="minorHAnsi"/>
          <w:sz w:val="22"/>
          <w:szCs w:val="22"/>
        </w:rPr>
        <w:t>Monarch commits to reducing scope 3 emissions (Employee commuting) by 15% by 2027.</w:t>
      </w:r>
    </w:p>
    <w:p w14:paraId="2ABED6B7" w14:textId="77777777" w:rsidR="003D2F39" w:rsidRDefault="003D2F39" w:rsidP="003F644F">
      <w:pPr>
        <w:jc w:val="both"/>
        <w:rPr>
          <w:rFonts w:asciiTheme="minorHAnsi" w:hAnsiTheme="minorHAnsi" w:cs="Arial"/>
          <w:b/>
          <w:color w:val="020A39" w:themeColor="background1"/>
          <w:sz w:val="22"/>
          <w:szCs w:val="22"/>
        </w:rPr>
      </w:pPr>
    </w:p>
    <w:p w14:paraId="0BD6AA4F" w14:textId="77777777" w:rsidR="003D2F39" w:rsidRDefault="003D2F39" w:rsidP="003F644F">
      <w:pPr>
        <w:jc w:val="both"/>
        <w:rPr>
          <w:rFonts w:asciiTheme="minorHAnsi" w:hAnsiTheme="minorHAnsi" w:cs="Arial"/>
          <w:b/>
          <w:color w:val="020A39" w:themeColor="background1"/>
          <w:sz w:val="22"/>
          <w:szCs w:val="22"/>
        </w:rPr>
      </w:pPr>
    </w:p>
    <w:p w14:paraId="7894C7A5" w14:textId="0C7A58F6" w:rsidR="003F644F" w:rsidRDefault="003F644F" w:rsidP="003F644F">
      <w:pPr>
        <w:jc w:val="both"/>
        <w:rPr>
          <w:rFonts w:asciiTheme="minorHAnsi" w:hAnsiTheme="minorHAnsi"/>
          <w:b/>
          <w:color w:val="020A39" w:themeColor="background1"/>
          <w:sz w:val="28"/>
          <w:szCs w:val="28"/>
        </w:rPr>
      </w:pPr>
      <w:r w:rsidRPr="007D3BCE">
        <w:rPr>
          <w:rFonts w:asciiTheme="minorHAnsi" w:hAnsiTheme="minorHAnsi"/>
          <w:b/>
          <w:color w:val="020A39" w:themeColor="background1"/>
          <w:sz w:val="28"/>
          <w:szCs w:val="28"/>
        </w:rPr>
        <w:t>Baseline Emissions Footprint</w:t>
      </w:r>
    </w:p>
    <w:p w14:paraId="711392B0" w14:textId="77777777" w:rsidR="003D2F39" w:rsidRPr="007D3BCE" w:rsidRDefault="003D2F39" w:rsidP="003F644F">
      <w:pPr>
        <w:jc w:val="both"/>
        <w:rPr>
          <w:rFonts w:asciiTheme="minorHAnsi" w:hAnsiTheme="minorHAnsi"/>
          <w:b/>
          <w:color w:val="020A39" w:themeColor="background1"/>
          <w:sz w:val="28"/>
          <w:szCs w:val="28"/>
        </w:rPr>
      </w:pPr>
    </w:p>
    <w:p w14:paraId="536CD779" w14:textId="77777777" w:rsidR="003F644F" w:rsidRPr="003F644F" w:rsidRDefault="003F644F" w:rsidP="003F644F">
      <w:pPr>
        <w:ind w:left="-5" w:right="297"/>
        <w:rPr>
          <w:rFonts w:asciiTheme="minorHAnsi" w:hAnsiTheme="minorHAnsi"/>
          <w:sz w:val="22"/>
          <w:szCs w:val="22"/>
        </w:rPr>
      </w:pPr>
      <w:r w:rsidRPr="003F644F">
        <w:rPr>
          <w:rFonts w:asciiTheme="minorHAnsi" w:hAnsiTheme="minorHAnsi"/>
          <w:sz w:val="22"/>
          <w:szCs w:val="22"/>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 </w:t>
      </w:r>
    </w:p>
    <w:p w14:paraId="156EA49A" w14:textId="77777777" w:rsidR="003F644F" w:rsidRDefault="003F644F" w:rsidP="003F644F">
      <w:pPr>
        <w:jc w:val="both"/>
      </w:pPr>
    </w:p>
    <w:tbl>
      <w:tblPr>
        <w:tblStyle w:val="TableGrid0"/>
        <w:tblW w:w="9453" w:type="dxa"/>
        <w:tblInd w:w="10" w:type="dxa"/>
        <w:tblCellMar>
          <w:top w:w="98" w:type="dxa"/>
          <w:left w:w="98" w:type="dxa"/>
          <w:right w:w="39" w:type="dxa"/>
        </w:tblCellMar>
        <w:tblLook w:val="04A0" w:firstRow="1" w:lastRow="0" w:firstColumn="1" w:lastColumn="0" w:noHBand="0" w:noVBand="1"/>
      </w:tblPr>
      <w:tblGrid>
        <w:gridCol w:w="2131"/>
        <w:gridCol w:w="7322"/>
      </w:tblGrid>
      <w:tr w:rsidR="003F644F" w:rsidRPr="003F644F" w14:paraId="00775F65" w14:textId="77777777">
        <w:trPr>
          <w:trHeight w:val="674"/>
        </w:trPr>
        <w:tc>
          <w:tcPr>
            <w:tcW w:w="9453" w:type="dxa"/>
            <w:gridSpan w:val="2"/>
            <w:tcBorders>
              <w:top w:val="single" w:sz="8" w:space="0" w:color="000000"/>
              <w:left w:val="single" w:sz="8" w:space="0" w:color="000000"/>
              <w:bottom w:val="single" w:sz="8" w:space="0" w:color="000000"/>
              <w:right w:val="single" w:sz="8" w:space="0" w:color="000000"/>
            </w:tcBorders>
          </w:tcPr>
          <w:p w14:paraId="53B2D8C2" w14:textId="77777777" w:rsidR="003F644F" w:rsidRDefault="003F644F">
            <w:pPr>
              <w:spacing w:line="259" w:lineRule="auto"/>
              <w:ind w:left="2"/>
              <w:rPr>
                <w:b/>
                <w:sz w:val="22"/>
                <w:szCs w:val="22"/>
              </w:rPr>
            </w:pPr>
            <w:r w:rsidRPr="007D3BCE">
              <w:rPr>
                <w:b/>
                <w:color w:val="031163" w:themeColor="background1" w:themeTint="E6"/>
                <w:sz w:val="22"/>
                <w:szCs w:val="22"/>
              </w:rPr>
              <w:t xml:space="preserve">Baseline Year: 2021 – 22 </w:t>
            </w:r>
          </w:p>
          <w:p w14:paraId="64CB6B68" w14:textId="77777777" w:rsidR="003F644F" w:rsidRDefault="003F644F">
            <w:pPr>
              <w:spacing w:line="259" w:lineRule="auto"/>
              <w:ind w:left="2"/>
              <w:rPr>
                <w:b/>
                <w:sz w:val="22"/>
                <w:szCs w:val="22"/>
              </w:rPr>
            </w:pPr>
            <w:r w:rsidRPr="003F644F">
              <w:rPr>
                <w:sz w:val="22"/>
                <w:szCs w:val="22"/>
              </w:rPr>
              <w:t>This is the same as the current reporting year as this is our first report.</w:t>
            </w:r>
            <w:r w:rsidRPr="003F644F">
              <w:rPr>
                <w:b/>
                <w:sz w:val="22"/>
                <w:szCs w:val="22"/>
              </w:rPr>
              <w:t xml:space="preserve"> </w:t>
            </w:r>
          </w:p>
          <w:p w14:paraId="558625F7" w14:textId="77777777" w:rsidR="00EA4034" w:rsidRDefault="00EA4034">
            <w:pPr>
              <w:spacing w:line="259" w:lineRule="auto"/>
              <w:ind w:left="2"/>
              <w:rPr>
                <w:sz w:val="22"/>
                <w:szCs w:val="22"/>
              </w:rPr>
            </w:pPr>
          </w:p>
          <w:p w14:paraId="110B7AEC" w14:textId="6A0EC545" w:rsidR="00EA4034" w:rsidRPr="003F644F" w:rsidRDefault="00EA4034">
            <w:pPr>
              <w:spacing w:line="259" w:lineRule="auto"/>
              <w:ind w:left="2"/>
              <w:rPr>
                <w:sz w:val="22"/>
                <w:szCs w:val="22"/>
              </w:rPr>
            </w:pPr>
          </w:p>
        </w:tc>
      </w:tr>
      <w:tr w:rsidR="003F644F" w:rsidRPr="003F644F" w14:paraId="731337D9" w14:textId="77777777">
        <w:trPr>
          <w:trHeight w:val="656"/>
        </w:trPr>
        <w:tc>
          <w:tcPr>
            <w:tcW w:w="9453" w:type="dxa"/>
            <w:gridSpan w:val="2"/>
            <w:tcBorders>
              <w:top w:val="single" w:sz="8" w:space="0" w:color="000000"/>
              <w:left w:val="single" w:sz="8" w:space="0" w:color="000000"/>
              <w:bottom w:val="single" w:sz="8" w:space="0" w:color="000000"/>
              <w:right w:val="single" w:sz="8" w:space="0" w:color="000000"/>
            </w:tcBorders>
          </w:tcPr>
          <w:p w14:paraId="2E97FE5E" w14:textId="77777777" w:rsidR="003F644F" w:rsidRDefault="003F644F">
            <w:pPr>
              <w:spacing w:line="259" w:lineRule="auto"/>
              <w:ind w:left="2"/>
              <w:rPr>
                <w:b/>
                <w:color w:val="031163" w:themeColor="background1" w:themeTint="E6"/>
                <w:sz w:val="22"/>
                <w:szCs w:val="22"/>
              </w:rPr>
            </w:pPr>
            <w:r w:rsidRPr="003D2F39">
              <w:rPr>
                <w:b/>
                <w:color w:val="031163" w:themeColor="background1" w:themeTint="E6"/>
                <w:sz w:val="22"/>
                <w:szCs w:val="22"/>
              </w:rPr>
              <w:t xml:space="preserve">Additional Details relating to the Baseline Emissions calculations.  </w:t>
            </w:r>
          </w:p>
          <w:p w14:paraId="30A82A24" w14:textId="77777777" w:rsidR="00EA4034" w:rsidRDefault="00EA4034">
            <w:pPr>
              <w:spacing w:line="259" w:lineRule="auto"/>
              <w:ind w:left="2"/>
              <w:rPr>
                <w:color w:val="031163" w:themeColor="background1" w:themeTint="E6"/>
                <w:sz w:val="22"/>
                <w:szCs w:val="22"/>
              </w:rPr>
            </w:pPr>
          </w:p>
          <w:p w14:paraId="7E9346E2" w14:textId="77777777" w:rsidR="00EA4034" w:rsidRPr="003F644F" w:rsidRDefault="00EA4034">
            <w:pPr>
              <w:spacing w:line="259" w:lineRule="auto"/>
              <w:ind w:left="2"/>
              <w:rPr>
                <w:sz w:val="22"/>
                <w:szCs w:val="22"/>
              </w:rPr>
            </w:pPr>
          </w:p>
        </w:tc>
      </w:tr>
      <w:tr w:rsidR="003F644F" w:rsidRPr="003F644F" w14:paraId="4C26CC20" w14:textId="77777777">
        <w:trPr>
          <w:trHeight w:val="655"/>
        </w:trPr>
        <w:tc>
          <w:tcPr>
            <w:tcW w:w="9453" w:type="dxa"/>
            <w:gridSpan w:val="2"/>
            <w:tcBorders>
              <w:top w:val="single" w:sz="8" w:space="0" w:color="000000"/>
              <w:left w:val="single" w:sz="8" w:space="0" w:color="000000"/>
              <w:bottom w:val="single" w:sz="8" w:space="0" w:color="000000"/>
              <w:right w:val="single" w:sz="8" w:space="0" w:color="000000"/>
            </w:tcBorders>
          </w:tcPr>
          <w:p w14:paraId="43526CDA" w14:textId="4CC59F9E" w:rsidR="003F644F" w:rsidRPr="003F644F" w:rsidRDefault="003F644F">
            <w:pPr>
              <w:spacing w:line="259" w:lineRule="auto"/>
              <w:ind w:left="2"/>
              <w:rPr>
                <w:sz w:val="22"/>
                <w:szCs w:val="22"/>
              </w:rPr>
            </w:pPr>
          </w:p>
        </w:tc>
      </w:tr>
      <w:tr w:rsidR="003F644F" w:rsidRPr="003F644F" w14:paraId="3031F9C2" w14:textId="77777777">
        <w:trPr>
          <w:trHeight w:val="655"/>
        </w:trPr>
        <w:tc>
          <w:tcPr>
            <w:tcW w:w="9453" w:type="dxa"/>
            <w:gridSpan w:val="2"/>
            <w:tcBorders>
              <w:top w:val="single" w:sz="8" w:space="0" w:color="000000"/>
              <w:left w:val="single" w:sz="8" w:space="0" w:color="000000"/>
              <w:bottom w:val="single" w:sz="8" w:space="0" w:color="000000"/>
              <w:right w:val="single" w:sz="8" w:space="0" w:color="000000"/>
            </w:tcBorders>
          </w:tcPr>
          <w:p w14:paraId="289526D3" w14:textId="77777777" w:rsidR="003F644F" w:rsidRDefault="003F644F">
            <w:pPr>
              <w:spacing w:line="259" w:lineRule="auto"/>
              <w:ind w:left="2"/>
              <w:rPr>
                <w:b/>
                <w:color w:val="031163" w:themeColor="background1" w:themeTint="E6"/>
                <w:sz w:val="22"/>
                <w:szCs w:val="22"/>
              </w:rPr>
            </w:pPr>
            <w:r w:rsidRPr="007D3BCE">
              <w:rPr>
                <w:b/>
                <w:color w:val="031163" w:themeColor="background1" w:themeTint="E6"/>
                <w:sz w:val="22"/>
                <w:szCs w:val="22"/>
              </w:rPr>
              <w:t xml:space="preserve">Baseline year emissions: </w:t>
            </w:r>
          </w:p>
          <w:p w14:paraId="0771B4CE" w14:textId="77777777" w:rsidR="00EA4034" w:rsidRPr="003F644F" w:rsidRDefault="00EA4034">
            <w:pPr>
              <w:spacing w:line="259" w:lineRule="auto"/>
              <w:ind w:left="2"/>
              <w:rPr>
                <w:sz w:val="22"/>
                <w:szCs w:val="22"/>
              </w:rPr>
            </w:pPr>
          </w:p>
        </w:tc>
      </w:tr>
      <w:tr w:rsidR="003F644F" w:rsidRPr="003F644F" w14:paraId="2B3BF47E" w14:textId="77777777">
        <w:trPr>
          <w:trHeight w:val="938"/>
        </w:trPr>
        <w:tc>
          <w:tcPr>
            <w:tcW w:w="2131" w:type="dxa"/>
            <w:tcBorders>
              <w:top w:val="single" w:sz="8" w:space="0" w:color="000000"/>
              <w:left w:val="single" w:sz="8" w:space="0" w:color="000000"/>
              <w:bottom w:val="single" w:sz="8" w:space="0" w:color="000000"/>
              <w:right w:val="single" w:sz="8" w:space="0" w:color="000000"/>
            </w:tcBorders>
          </w:tcPr>
          <w:p w14:paraId="084766CA" w14:textId="77777777" w:rsidR="003F644F" w:rsidRPr="007D3BCE" w:rsidRDefault="003F644F">
            <w:pPr>
              <w:spacing w:line="259" w:lineRule="auto"/>
              <w:ind w:left="2"/>
              <w:rPr>
                <w:color w:val="031163" w:themeColor="background1" w:themeTint="E6"/>
                <w:sz w:val="22"/>
                <w:szCs w:val="22"/>
              </w:rPr>
            </w:pPr>
            <w:r w:rsidRPr="007D3BCE">
              <w:rPr>
                <w:b/>
                <w:color w:val="031163" w:themeColor="background1" w:themeTint="E6"/>
                <w:sz w:val="22"/>
                <w:szCs w:val="22"/>
              </w:rPr>
              <w:t xml:space="preserve">EMISSIONS </w:t>
            </w:r>
          </w:p>
        </w:tc>
        <w:tc>
          <w:tcPr>
            <w:tcW w:w="7322" w:type="dxa"/>
            <w:tcBorders>
              <w:top w:val="single" w:sz="8" w:space="0" w:color="000000"/>
              <w:left w:val="single" w:sz="8" w:space="0" w:color="000000"/>
              <w:bottom w:val="single" w:sz="8" w:space="0" w:color="000000"/>
              <w:right w:val="single" w:sz="19" w:space="0" w:color="000000"/>
            </w:tcBorders>
          </w:tcPr>
          <w:p w14:paraId="363F08A8" w14:textId="77777777" w:rsidR="003F644F" w:rsidRPr="003D2F39" w:rsidRDefault="003F644F">
            <w:pPr>
              <w:spacing w:line="259" w:lineRule="auto"/>
              <w:rPr>
                <w:color w:val="000000" w:themeColor="accent1"/>
                <w:sz w:val="22"/>
                <w:szCs w:val="22"/>
              </w:rPr>
            </w:pPr>
            <w:r w:rsidRPr="003D2F39">
              <w:rPr>
                <w:b/>
                <w:color w:val="000000" w:themeColor="accent1"/>
                <w:sz w:val="22"/>
                <w:szCs w:val="22"/>
              </w:rPr>
              <w:t>TOTAL (tCO</w:t>
            </w:r>
            <w:r w:rsidRPr="003D2F39">
              <w:rPr>
                <w:b/>
                <w:color w:val="000000" w:themeColor="accent1"/>
                <w:sz w:val="22"/>
                <w:szCs w:val="22"/>
                <w:vertAlign w:val="subscript"/>
              </w:rPr>
              <w:t>2</w:t>
            </w:r>
            <w:r w:rsidRPr="003D2F39">
              <w:rPr>
                <w:b/>
                <w:color w:val="000000" w:themeColor="accent1"/>
                <w:sz w:val="22"/>
                <w:szCs w:val="22"/>
              </w:rPr>
              <w:t xml:space="preserve">e) </w:t>
            </w:r>
          </w:p>
        </w:tc>
      </w:tr>
      <w:tr w:rsidR="003F644F" w:rsidRPr="003F644F" w14:paraId="4E1F9D2A" w14:textId="77777777">
        <w:trPr>
          <w:trHeight w:val="1472"/>
        </w:trPr>
        <w:tc>
          <w:tcPr>
            <w:tcW w:w="2131" w:type="dxa"/>
            <w:tcBorders>
              <w:top w:val="single" w:sz="8" w:space="0" w:color="000000"/>
              <w:left w:val="single" w:sz="8" w:space="0" w:color="000000"/>
              <w:bottom w:val="single" w:sz="8" w:space="0" w:color="000000"/>
              <w:right w:val="single" w:sz="8" w:space="0" w:color="000000"/>
            </w:tcBorders>
          </w:tcPr>
          <w:p w14:paraId="361F48FC" w14:textId="77777777" w:rsidR="003F644F" w:rsidRPr="003F644F" w:rsidRDefault="003F644F">
            <w:pPr>
              <w:spacing w:line="259" w:lineRule="auto"/>
              <w:ind w:left="2"/>
              <w:rPr>
                <w:sz w:val="22"/>
                <w:szCs w:val="22"/>
              </w:rPr>
            </w:pPr>
            <w:r w:rsidRPr="007D3BCE">
              <w:rPr>
                <w:b/>
                <w:color w:val="031163" w:themeColor="background1" w:themeTint="E6"/>
                <w:sz w:val="22"/>
                <w:szCs w:val="22"/>
              </w:rPr>
              <w:t xml:space="preserve">Scope 1 </w:t>
            </w:r>
          </w:p>
        </w:tc>
        <w:tc>
          <w:tcPr>
            <w:tcW w:w="7322" w:type="dxa"/>
            <w:tcBorders>
              <w:top w:val="single" w:sz="8" w:space="0" w:color="000000"/>
              <w:left w:val="single" w:sz="8" w:space="0" w:color="000000"/>
              <w:bottom w:val="single" w:sz="8" w:space="0" w:color="000000"/>
              <w:right w:val="single" w:sz="19" w:space="0" w:color="000000"/>
            </w:tcBorders>
          </w:tcPr>
          <w:p w14:paraId="7CB63EEF" w14:textId="77777777" w:rsidR="007D3BCE" w:rsidRPr="003D2F39" w:rsidRDefault="003F644F">
            <w:pPr>
              <w:spacing w:line="259" w:lineRule="auto"/>
              <w:ind w:right="63"/>
              <w:jc w:val="both"/>
              <w:rPr>
                <w:b/>
                <w:color w:val="000000" w:themeColor="accent1"/>
                <w:sz w:val="22"/>
                <w:szCs w:val="22"/>
              </w:rPr>
            </w:pPr>
            <w:r w:rsidRPr="003D2F39">
              <w:rPr>
                <w:b/>
                <w:color w:val="000000" w:themeColor="accent1"/>
                <w:sz w:val="22"/>
                <w:szCs w:val="22"/>
              </w:rPr>
              <w:t xml:space="preserve">Zero. </w:t>
            </w:r>
          </w:p>
          <w:p w14:paraId="6A9658A1" w14:textId="63ECB4F5" w:rsidR="003F644F" w:rsidRDefault="003F644F">
            <w:pPr>
              <w:spacing w:line="259" w:lineRule="auto"/>
              <w:ind w:right="63"/>
              <w:jc w:val="both"/>
              <w:rPr>
                <w:b/>
                <w:sz w:val="22"/>
                <w:szCs w:val="22"/>
              </w:rPr>
            </w:pPr>
            <w:r w:rsidRPr="007D3BCE">
              <w:rPr>
                <w:bCs/>
                <w:sz w:val="22"/>
                <w:szCs w:val="22"/>
              </w:rPr>
              <w:t xml:space="preserve">We are a recruitment </w:t>
            </w:r>
            <w:r w:rsidR="00267473">
              <w:rPr>
                <w:bCs/>
                <w:sz w:val="22"/>
                <w:szCs w:val="22"/>
              </w:rPr>
              <w:t>consultancy</w:t>
            </w:r>
            <w:r w:rsidRPr="007D3BCE">
              <w:rPr>
                <w:bCs/>
                <w:sz w:val="22"/>
                <w:szCs w:val="22"/>
              </w:rPr>
              <w:t xml:space="preserve"> who do not manufacture or produce anything. Our electricity/gas are managed as part of our buildings managed service. We will aim to get information about these figures as required.</w:t>
            </w:r>
            <w:r w:rsidRPr="003F644F">
              <w:rPr>
                <w:b/>
                <w:sz w:val="22"/>
                <w:szCs w:val="22"/>
              </w:rPr>
              <w:t xml:space="preserve">  </w:t>
            </w:r>
          </w:p>
          <w:p w14:paraId="693FC2C3" w14:textId="6C9DCC5F" w:rsidR="00EA4034" w:rsidRPr="003F644F" w:rsidRDefault="00EA4034">
            <w:pPr>
              <w:spacing w:line="259" w:lineRule="auto"/>
              <w:ind w:right="63"/>
              <w:jc w:val="both"/>
              <w:rPr>
                <w:sz w:val="22"/>
                <w:szCs w:val="22"/>
              </w:rPr>
            </w:pPr>
          </w:p>
        </w:tc>
      </w:tr>
      <w:tr w:rsidR="003F644F" w:rsidRPr="003F644F" w14:paraId="73B1D79B" w14:textId="77777777">
        <w:trPr>
          <w:trHeight w:val="1474"/>
        </w:trPr>
        <w:tc>
          <w:tcPr>
            <w:tcW w:w="2131" w:type="dxa"/>
            <w:tcBorders>
              <w:top w:val="single" w:sz="8" w:space="0" w:color="000000"/>
              <w:left w:val="single" w:sz="8" w:space="0" w:color="000000"/>
              <w:bottom w:val="single" w:sz="8" w:space="0" w:color="000000"/>
              <w:right w:val="single" w:sz="8" w:space="0" w:color="000000"/>
            </w:tcBorders>
          </w:tcPr>
          <w:p w14:paraId="2DDD246F" w14:textId="77777777" w:rsidR="003F644F" w:rsidRPr="003F644F" w:rsidRDefault="003F644F">
            <w:pPr>
              <w:spacing w:line="259" w:lineRule="auto"/>
              <w:ind w:left="2"/>
              <w:rPr>
                <w:sz w:val="22"/>
                <w:szCs w:val="22"/>
              </w:rPr>
            </w:pPr>
            <w:r w:rsidRPr="007D3BCE">
              <w:rPr>
                <w:b/>
                <w:color w:val="031163" w:themeColor="background1" w:themeTint="E6"/>
                <w:sz w:val="22"/>
                <w:szCs w:val="22"/>
              </w:rPr>
              <w:t xml:space="preserve">Scope 2 </w:t>
            </w:r>
          </w:p>
        </w:tc>
        <w:tc>
          <w:tcPr>
            <w:tcW w:w="7322" w:type="dxa"/>
            <w:tcBorders>
              <w:top w:val="single" w:sz="8" w:space="0" w:color="000000"/>
              <w:left w:val="single" w:sz="8" w:space="0" w:color="000000"/>
              <w:bottom w:val="single" w:sz="8" w:space="0" w:color="000000"/>
              <w:right w:val="single" w:sz="19" w:space="0" w:color="000000"/>
            </w:tcBorders>
          </w:tcPr>
          <w:p w14:paraId="55BFE77C" w14:textId="77777777" w:rsidR="007D3BCE" w:rsidRDefault="003F644F">
            <w:pPr>
              <w:spacing w:line="259" w:lineRule="auto"/>
              <w:ind w:right="60"/>
              <w:jc w:val="both"/>
              <w:rPr>
                <w:b/>
                <w:sz w:val="22"/>
                <w:szCs w:val="22"/>
              </w:rPr>
            </w:pPr>
            <w:r w:rsidRPr="003F644F">
              <w:rPr>
                <w:b/>
                <w:sz w:val="22"/>
                <w:szCs w:val="22"/>
              </w:rPr>
              <w:t>Zero</w:t>
            </w:r>
            <w:r w:rsidR="007D3BCE">
              <w:rPr>
                <w:b/>
                <w:sz w:val="22"/>
                <w:szCs w:val="22"/>
              </w:rPr>
              <w:t xml:space="preserve">. </w:t>
            </w:r>
          </w:p>
          <w:p w14:paraId="38A5BAD2" w14:textId="14725E51" w:rsidR="003F644F" w:rsidRDefault="007D3BCE">
            <w:pPr>
              <w:spacing w:line="259" w:lineRule="auto"/>
              <w:ind w:right="60"/>
              <w:jc w:val="both"/>
              <w:rPr>
                <w:bCs/>
                <w:sz w:val="22"/>
                <w:szCs w:val="22"/>
              </w:rPr>
            </w:pPr>
            <w:r w:rsidRPr="007D3BCE">
              <w:rPr>
                <w:bCs/>
                <w:sz w:val="22"/>
                <w:szCs w:val="22"/>
              </w:rPr>
              <w:t>W</w:t>
            </w:r>
            <w:r w:rsidR="003F644F" w:rsidRPr="007D3BCE">
              <w:rPr>
                <w:bCs/>
                <w:sz w:val="22"/>
                <w:szCs w:val="22"/>
              </w:rPr>
              <w:t xml:space="preserve">e are a recruitment </w:t>
            </w:r>
            <w:r w:rsidR="00267473">
              <w:rPr>
                <w:bCs/>
                <w:sz w:val="22"/>
                <w:szCs w:val="22"/>
              </w:rPr>
              <w:t>consultancy</w:t>
            </w:r>
            <w:r w:rsidR="003F644F" w:rsidRPr="007D3BCE">
              <w:rPr>
                <w:bCs/>
                <w:sz w:val="22"/>
                <w:szCs w:val="22"/>
              </w:rPr>
              <w:t xml:space="preserve"> based in serviced offices our gas and electricity are included in our rental agreement. We have contacted our landlord and applying pressure to get this data as required.</w:t>
            </w:r>
          </w:p>
          <w:p w14:paraId="27EB419F" w14:textId="77777777" w:rsidR="00EA4034" w:rsidRDefault="00EA4034">
            <w:pPr>
              <w:spacing w:line="259" w:lineRule="auto"/>
              <w:ind w:right="60"/>
              <w:jc w:val="both"/>
              <w:rPr>
                <w:bCs/>
                <w:sz w:val="22"/>
                <w:szCs w:val="22"/>
              </w:rPr>
            </w:pPr>
          </w:p>
          <w:p w14:paraId="2C7BAC65" w14:textId="77777777" w:rsidR="00EA4034" w:rsidRDefault="00EA4034">
            <w:pPr>
              <w:spacing w:line="259" w:lineRule="auto"/>
              <w:ind w:right="60"/>
              <w:jc w:val="both"/>
              <w:rPr>
                <w:bCs/>
                <w:sz w:val="22"/>
                <w:szCs w:val="22"/>
              </w:rPr>
            </w:pPr>
          </w:p>
          <w:p w14:paraId="27AAAF08" w14:textId="77777777" w:rsidR="00EA4034" w:rsidRDefault="00EA4034">
            <w:pPr>
              <w:spacing w:line="259" w:lineRule="auto"/>
              <w:ind w:right="60"/>
              <w:jc w:val="both"/>
              <w:rPr>
                <w:bCs/>
                <w:sz w:val="22"/>
                <w:szCs w:val="22"/>
              </w:rPr>
            </w:pPr>
          </w:p>
          <w:p w14:paraId="3D67BDE3" w14:textId="77777777" w:rsidR="00EA4034" w:rsidRDefault="00EA4034">
            <w:pPr>
              <w:spacing w:line="259" w:lineRule="auto"/>
              <w:ind w:right="60"/>
              <w:jc w:val="both"/>
              <w:rPr>
                <w:bCs/>
                <w:sz w:val="22"/>
                <w:szCs w:val="22"/>
              </w:rPr>
            </w:pPr>
          </w:p>
          <w:p w14:paraId="40EFC2EC" w14:textId="77777777" w:rsidR="00EA4034" w:rsidRDefault="00EA4034">
            <w:pPr>
              <w:spacing w:line="259" w:lineRule="auto"/>
              <w:ind w:right="60"/>
              <w:jc w:val="both"/>
              <w:rPr>
                <w:bCs/>
                <w:sz w:val="22"/>
                <w:szCs w:val="22"/>
              </w:rPr>
            </w:pPr>
          </w:p>
          <w:p w14:paraId="5E0B3FF0" w14:textId="77777777" w:rsidR="00EA4034" w:rsidRDefault="00EA4034">
            <w:pPr>
              <w:spacing w:line="259" w:lineRule="auto"/>
              <w:ind w:right="60"/>
              <w:jc w:val="both"/>
              <w:rPr>
                <w:bCs/>
                <w:sz w:val="22"/>
                <w:szCs w:val="22"/>
              </w:rPr>
            </w:pPr>
          </w:p>
          <w:p w14:paraId="17CB7771" w14:textId="20AE31F9" w:rsidR="00EA4034" w:rsidRPr="003F644F" w:rsidRDefault="00EA4034">
            <w:pPr>
              <w:spacing w:line="259" w:lineRule="auto"/>
              <w:ind w:right="60"/>
              <w:jc w:val="both"/>
              <w:rPr>
                <w:sz w:val="22"/>
                <w:szCs w:val="22"/>
              </w:rPr>
            </w:pPr>
          </w:p>
        </w:tc>
      </w:tr>
      <w:tr w:rsidR="003F644F" w:rsidRPr="003F644F" w14:paraId="52D5969E" w14:textId="77777777">
        <w:trPr>
          <w:trHeight w:val="5979"/>
        </w:trPr>
        <w:tc>
          <w:tcPr>
            <w:tcW w:w="2131" w:type="dxa"/>
            <w:tcBorders>
              <w:top w:val="nil"/>
              <w:left w:val="single" w:sz="8" w:space="0" w:color="000000"/>
              <w:bottom w:val="single" w:sz="17" w:space="0" w:color="000000"/>
              <w:right w:val="single" w:sz="8" w:space="0" w:color="000000"/>
            </w:tcBorders>
          </w:tcPr>
          <w:p w14:paraId="08A93FEF" w14:textId="77777777" w:rsidR="003F644F" w:rsidRPr="003D2F39" w:rsidRDefault="003F644F">
            <w:pPr>
              <w:spacing w:after="93" w:line="259" w:lineRule="auto"/>
              <w:ind w:left="2"/>
              <w:rPr>
                <w:color w:val="031163" w:themeColor="background1" w:themeTint="E6"/>
                <w:sz w:val="22"/>
                <w:szCs w:val="22"/>
              </w:rPr>
            </w:pPr>
            <w:r w:rsidRPr="003D2F39">
              <w:rPr>
                <w:b/>
                <w:color w:val="031163" w:themeColor="background1" w:themeTint="E6"/>
                <w:sz w:val="22"/>
                <w:szCs w:val="22"/>
              </w:rPr>
              <w:lastRenderedPageBreak/>
              <w:t xml:space="preserve">Scope 3  </w:t>
            </w:r>
          </w:p>
          <w:p w14:paraId="60067995" w14:textId="77777777" w:rsidR="003F644F" w:rsidRPr="003F644F" w:rsidRDefault="003F644F">
            <w:pPr>
              <w:spacing w:line="259" w:lineRule="auto"/>
              <w:ind w:left="2"/>
              <w:rPr>
                <w:sz w:val="22"/>
                <w:szCs w:val="22"/>
              </w:rPr>
            </w:pPr>
            <w:r w:rsidRPr="003F644F">
              <w:rPr>
                <w:b/>
                <w:sz w:val="22"/>
                <w:szCs w:val="22"/>
              </w:rPr>
              <w:t>(</w:t>
            </w:r>
            <w:r w:rsidRPr="00EA4034">
              <w:rPr>
                <w:b/>
                <w:color w:val="031163" w:themeColor="background1" w:themeTint="E6"/>
                <w:sz w:val="22"/>
                <w:szCs w:val="22"/>
              </w:rPr>
              <w:t xml:space="preserve">Included Sources) </w:t>
            </w:r>
          </w:p>
        </w:tc>
        <w:tc>
          <w:tcPr>
            <w:tcW w:w="7322" w:type="dxa"/>
            <w:tcBorders>
              <w:top w:val="nil"/>
              <w:left w:val="single" w:sz="8" w:space="0" w:color="000000"/>
              <w:bottom w:val="single" w:sz="17" w:space="0" w:color="000000"/>
              <w:right w:val="single" w:sz="19" w:space="0" w:color="000000"/>
            </w:tcBorders>
          </w:tcPr>
          <w:p w14:paraId="408BC9EB" w14:textId="64B98A0D" w:rsidR="00874411" w:rsidRPr="00874411" w:rsidRDefault="00874411" w:rsidP="00874411">
            <w:pPr>
              <w:spacing w:after="120" w:line="273" w:lineRule="auto"/>
              <w:rPr>
                <w:sz w:val="22"/>
                <w:szCs w:val="22"/>
              </w:rPr>
            </w:pPr>
            <w:r>
              <w:rPr>
                <w:b/>
                <w:sz w:val="22"/>
                <w:szCs w:val="22"/>
              </w:rPr>
              <w:t xml:space="preserve">4      </w:t>
            </w:r>
            <w:r w:rsidR="007D3BCE" w:rsidRPr="00874411">
              <w:rPr>
                <w:b/>
                <w:sz w:val="22"/>
                <w:szCs w:val="22"/>
              </w:rPr>
              <w:t>U</w:t>
            </w:r>
            <w:r w:rsidR="003F644F" w:rsidRPr="00874411">
              <w:rPr>
                <w:b/>
                <w:sz w:val="22"/>
                <w:szCs w:val="22"/>
              </w:rPr>
              <w:t xml:space="preserve">pstream </w:t>
            </w:r>
            <w:r w:rsidR="003D2F39">
              <w:rPr>
                <w:b/>
                <w:sz w:val="22"/>
                <w:szCs w:val="22"/>
              </w:rPr>
              <w:t>T</w:t>
            </w:r>
            <w:r w:rsidR="003F644F" w:rsidRPr="00874411">
              <w:rPr>
                <w:b/>
                <w:sz w:val="22"/>
                <w:szCs w:val="22"/>
              </w:rPr>
              <w:t xml:space="preserve">ransportation and </w:t>
            </w:r>
            <w:r w:rsidR="003D2F39">
              <w:rPr>
                <w:b/>
                <w:sz w:val="22"/>
                <w:szCs w:val="22"/>
              </w:rPr>
              <w:t>D</w:t>
            </w:r>
            <w:r w:rsidR="003F644F" w:rsidRPr="00874411">
              <w:rPr>
                <w:b/>
                <w:sz w:val="22"/>
                <w:szCs w:val="22"/>
              </w:rPr>
              <w:t xml:space="preserve">istribution - </w:t>
            </w:r>
            <w:r w:rsidR="00EA4034">
              <w:rPr>
                <w:b/>
                <w:sz w:val="22"/>
                <w:szCs w:val="22"/>
              </w:rPr>
              <w:t>P</w:t>
            </w:r>
            <w:r w:rsidR="003F644F" w:rsidRPr="00874411">
              <w:rPr>
                <w:b/>
                <w:sz w:val="22"/>
                <w:szCs w:val="22"/>
              </w:rPr>
              <w:t xml:space="preserve">roducts for </w:t>
            </w:r>
            <w:r w:rsidR="003D2F39">
              <w:rPr>
                <w:b/>
                <w:sz w:val="22"/>
                <w:szCs w:val="22"/>
              </w:rPr>
              <w:t>R</w:t>
            </w:r>
            <w:r w:rsidR="003F644F" w:rsidRPr="00874411">
              <w:rPr>
                <w:b/>
                <w:sz w:val="22"/>
                <w:szCs w:val="22"/>
              </w:rPr>
              <w:t>e</w:t>
            </w:r>
            <w:r w:rsidR="003D2F39">
              <w:rPr>
                <w:b/>
                <w:sz w:val="22"/>
                <w:szCs w:val="22"/>
              </w:rPr>
              <w:t>-</w:t>
            </w:r>
            <w:r w:rsidR="003F644F" w:rsidRPr="00874411">
              <w:rPr>
                <w:b/>
                <w:sz w:val="22"/>
                <w:szCs w:val="22"/>
              </w:rPr>
              <w:t>sale</w:t>
            </w:r>
          </w:p>
          <w:p w14:paraId="4C81280E" w14:textId="4A58FA56" w:rsidR="007D3BCE" w:rsidRPr="00874411" w:rsidRDefault="00874411" w:rsidP="00874411">
            <w:pPr>
              <w:pStyle w:val="ListParagraph"/>
              <w:numPr>
                <w:ilvl w:val="0"/>
                <w:numId w:val="57"/>
              </w:numPr>
              <w:spacing w:after="120" w:line="273" w:lineRule="auto"/>
              <w:rPr>
                <w:bCs/>
                <w:sz w:val="22"/>
                <w:szCs w:val="22"/>
              </w:rPr>
            </w:pPr>
            <w:r w:rsidRPr="00874411">
              <w:rPr>
                <w:b/>
                <w:sz w:val="22"/>
                <w:szCs w:val="22"/>
              </w:rPr>
              <w:t>Z</w:t>
            </w:r>
            <w:r w:rsidR="003F644F" w:rsidRPr="00874411">
              <w:rPr>
                <w:b/>
                <w:sz w:val="22"/>
                <w:szCs w:val="22"/>
              </w:rPr>
              <w:t>ero</w:t>
            </w:r>
            <w:r w:rsidRPr="00874411">
              <w:rPr>
                <w:b/>
                <w:sz w:val="22"/>
                <w:szCs w:val="22"/>
              </w:rPr>
              <w:t xml:space="preserve">. </w:t>
            </w:r>
            <w:r w:rsidR="003F644F" w:rsidRPr="00874411">
              <w:rPr>
                <w:b/>
                <w:sz w:val="22"/>
                <w:szCs w:val="22"/>
              </w:rPr>
              <w:t xml:space="preserve"> </w:t>
            </w:r>
            <w:r w:rsidRPr="00874411">
              <w:rPr>
                <w:bCs/>
                <w:sz w:val="22"/>
                <w:szCs w:val="22"/>
              </w:rPr>
              <w:t>W</w:t>
            </w:r>
            <w:r w:rsidR="003F644F" w:rsidRPr="00874411">
              <w:rPr>
                <w:bCs/>
                <w:sz w:val="22"/>
                <w:szCs w:val="22"/>
              </w:rPr>
              <w:t xml:space="preserve">e do not manufacture, produce, distribute, or sell anything.   </w:t>
            </w:r>
          </w:p>
          <w:p w14:paraId="57A6380B" w14:textId="42541E83" w:rsidR="00874411" w:rsidRDefault="00874411" w:rsidP="00874411">
            <w:pPr>
              <w:spacing w:after="120" w:line="273" w:lineRule="auto"/>
              <w:rPr>
                <w:b/>
                <w:sz w:val="22"/>
                <w:szCs w:val="22"/>
              </w:rPr>
            </w:pPr>
            <w:r>
              <w:rPr>
                <w:b/>
                <w:sz w:val="22"/>
                <w:szCs w:val="22"/>
              </w:rPr>
              <w:t xml:space="preserve">5      </w:t>
            </w:r>
            <w:r w:rsidR="007D3BCE" w:rsidRPr="00874411">
              <w:rPr>
                <w:b/>
                <w:sz w:val="22"/>
                <w:szCs w:val="22"/>
              </w:rPr>
              <w:t>W</w:t>
            </w:r>
            <w:r w:rsidR="003F644F" w:rsidRPr="00874411">
              <w:rPr>
                <w:b/>
                <w:sz w:val="22"/>
                <w:szCs w:val="22"/>
              </w:rPr>
              <w:t xml:space="preserve">aste </w:t>
            </w:r>
            <w:r w:rsidR="003D2F39">
              <w:rPr>
                <w:b/>
                <w:sz w:val="22"/>
                <w:szCs w:val="22"/>
              </w:rPr>
              <w:t>G</w:t>
            </w:r>
            <w:r w:rsidR="003F644F" w:rsidRPr="00874411">
              <w:rPr>
                <w:b/>
                <w:sz w:val="22"/>
                <w:szCs w:val="22"/>
              </w:rPr>
              <w:t xml:space="preserve">enerated in </w:t>
            </w:r>
            <w:r w:rsidR="003D2F39">
              <w:rPr>
                <w:b/>
                <w:sz w:val="22"/>
                <w:szCs w:val="22"/>
              </w:rPr>
              <w:t>O</w:t>
            </w:r>
            <w:r w:rsidR="003F644F" w:rsidRPr="00874411">
              <w:rPr>
                <w:b/>
                <w:sz w:val="22"/>
                <w:szCs w:val="22"/>
              </w:rPr>
              <w:t>perations</w:t>
            </w:r>
          </w:p>
          <w:p w14:paraId="4ADC10C8" w14:textId="51F3F5D8" w:rsidR="007D3BCE" w:rsidRPr="00874411" w:rsidRDefault="003D2F39" w:rsidP="00874411">
            <w:pPr>
              <w:pStyle w:val="ListParagraph"/>
              <w:numPr>
                <w:ilvl w:val="0"/>
                <w:numId w:val="57"/>
              </w:numPr>
              <w:spacing w:after="120" w:line="273" w:lineRule="auto"/>
              <w:rPr>
                <w:sz w:val="22"/>
                <w:szCs w:val="22"/>
              </w:rPr>
            </w:pPr>
            <w:r>
              <w:rPr>
                <w:b/>
                <w:sz w:val="22"/>
                <w:szCs w:val="22"/>
              </w:rPr>
              <w:t xml:space="preserve"> </w:t>
            </w:r>
            <w:r w:rsidR="007D3BCE" w:rsidRPr="00874411">
              <w:rPr>
                <w:b/>
                <w:sz w:val="22"/>
                <w:szCs w:val="22"/>
              </w:rPr>
              <w:t>Z</w:t>
            </w:r>
            <w:r w:rsidR="003F644F" w:rsidRPr="00874411">
              <w:rPr>
                <w:b/>
                <w:sz w:val="22"/>
                <w:szCs w:val="22"/>
              </w:rPr>
              <w:t xml:space="preserve">ero </w:t>
            </w:r>
          </w:p>
          <w:p w14:paraId="3AECC771" w14:textId="77777777" w:rsidR="00874411" w:rsidRDefault="00874411" w:rsidP="00874411">
            <w:pPr>
              <w:spacing w:after="120" w:line="273" w:lineRule="auto"/>
              <w:rPr>
                <w:b/>
                <w:sz w:val="22"/>
                <w:szCs w:val="22"/>
              </w:rPr>
            </w:pPr>
            <w:r>
              <w:rPr>
                <w:b/>
                <w:sz w:val="22"/>
                <w:szCs w:val="22"/>
              </w:rPr>
              <w:t xml:space="preserve">6      </w:t>
            </w:r>
            <w:r w:rsidR="007D3BCE" w:rsidRPr="00874411">
              <w:rPr>
                <w:b/>
                <w:sz w:val="22"/>
                <w:szCs w:val="22"/>
              </w:rPr>
              <w:t>B</w:t>
            </w:r>
            <w:r w:rsidR="003F644F" w:rsidRPr="00874411">
              <w:rPr>
                <w:b/>
                <w:sz w:val="22"/>
                <w:szCs w:val="22"/>
              </w:rPr>
              <w:t xml:space="preserve">usiness </w:t>
            </w:r>
            <w:r w:rsidR="007D3BCE" w:rsidRPr="00874411">
              <w:rPr>
                <w:b/>
                <w:sz w:val="22"/>
                <w:szCs w:val="22"/>
              </w:rPr>
              <w:t>T</w:t>
            </w:r>
            <w:r w:rsidR="003F644F" w:rsidRPr="00874411">
              <w:rPr>
                <w:b/>
                <w:sz w:val="22"/>
                <w:szCs w:val="22"/>
              </w:rPr>
              <w:t>ravel</w:t>
            </w:r>
          </w:p>
          <w:p w14:paraId="6132D54E" w14:textId="7E6011FF" w:rsidR="007D3BCE" w:rsidRPr="00874411" w:rsidRDefault="007D3BCE" w:rsidP="00874411">
            <w:pPr>
              <w:pStyle w:val="ListParagraph"/>
              <w:numPr>
                <w:ilvl w:val="0"/>
                <w:numId w:val="51"/>
              </w:numPr>
              <w:spacing w:after="120" w:line="273" w:lineRule="auto"/>
              <w:rPr>
                <w:bCs/>
                <w:sz w:val="22"/>
                <w:szCs w:val="22"/>
              </w:rPr>
            </w:pPr>
            <w:r w:rsidRPr="00874411">
              <w:rPr>
                <w:b/>
                <w:sz w:val="22"/>
                <w:szCs w:val="22"/>
              </w:rPr>
              <w:t>Z</w:t>
            </w:r>
            <w:r w:rsidR="003F644F" w:rsidRPr="00874411">
              <w:rPr>
                <w:b/>
                <w:sz w:val="22"/>
                <w:szCs w:val="22"/>
              </w:rPr>
              <w:t>ero</w:t>
            </w:r>
            <w:r w:rsidR="00874411" w:rsidRPr="00874411">
              <w:rPr>
                <w:bCs/>
                <w:sz w:val="22"/>
                <w:szCs w:val="22"/>
              </w:rPr>
              <w:t xml:space="preserve">.  </w:t>
            </w:r>
            <w:r w:rsidR="00874411">
              <w:rPr>
                <w:bCs/>
                <w:sz w:val="22"/>
                <w:szCs w:val="22"/>
              </w:rPr>
              <w:t>No b</w:t>
            </w:r>
            <w:r w:rsidR="003F644F" w:rsidRPr="00874411">
              <w:rPr>
                <w:bCs/>
                <w:sz w:val="22"/>
                <w:szCs w:val="22"/>
              </w:rPr>
              <w:t>usiness travel as part of this business</w:t>
            </w:r>
          </w:p>
          <w:p w14:paraId="328EC578" w14:textId="22067C12" w:rsidR="003F644F" w:rsidRPr="00874411" w:rsidRDefault="00874411" w:rsidP="00874411">
            <w:pPr>
              <w:spacing w:after="120" w:line="273" w:lineRule="auto"/>
              <w:rPr>
                <w:sz w:val="22"/>
                <w:szCs w:val="22"/>
              </w:rPr>
            </w:pPr>
            <w:r>
              <w:rPr>
                <w:b/>
                <w:sz w:val="22"/>
                <w:szCs w:val="22"/>
              </w:rPr>
              <w:t xml:space="preserve">7      </w:t>
            </w:r>
            <w:r w:rsidR="007D3BCE" w:rsidRPr="00874411">
              <w:rPr>
                <w:b/>
                <w:sz w:val="22"/>
                <w:szCs w:val="22"/>
              </w:rPr>
              <w:t>E</w:t>
            </w:r>
            <w:r w:rsidR="003F644F" w:rsidRPr="00874411">
              <w:rPr>
                <w:b/>
                <w:sz w:val="22"/>
                <w:szCs w:val="22"/>
              </w:rPr>
              <w:t xml:space="preserve">mployee </w:t>
            </w:r>
            <w:r w:rsidR="007D3BCE" w:rsidRPr="00874411">
              <w:rPr>
                <w:b/>
                <w:sz w:val="22"/>
                <w:szCs w:val="22"/>
              </w:rPr>
              <w:t>C</w:t>
            </w:r>
            <w:r w:rsidR="003F644F" w:rsidRPr="00874411">
              <w:rPr>
                <w:b/>
                <w:sz w:val="22"/>
                <w:szCs w:val="22"/>
              </w:rPr>
              <w:t xml:space="preserve">ommuting </w:t>
            </w:r>
          </w:p>
          <w:p w14:paraId="2A3A525B" w14:textId="3F0A4D6C" w:rsidR="003F644F" w:rsidRPr="00874411" w:rsidRDefault="003F644F" w:rsidP="00874411">
            <w:pPr>
              <w:pStyle w:val="ListParagraph"/>
              <w:numPr>
                <w:ilvl w:val="0"/>
                <w:numId w:val="51"/>
              </w:numPr>
              <w:spacing w:after="134" w:line="259" w:lineRule="auto"/>
              <w:rPr>
                <w:color w:val="031163" w:themeColor="background1" w:themeTint="E6"/>
                <w:sz w:val="22"/>
                <w:szCs w:val="22"/>
              </w:rPr>
            </w:pPr>
            <w:r w:rsidRPr="00874411">
              <w:rPr>
                <w:b/>
                <w:color w:val="031163" w:themeColor="background1" w:themeTint="E6"/>
                <w:sz w:val="22"/>
                <w:szCs w:val="22"/>
              </w:rPr>
              <w:t xml:space="preserve">Our working </w:t>
            </w:r>
            <w:r w:rsidR="00EA4034" w:rsidRPr="00874411">
              <w:rPr>
                <w:b/>
                <w:color w:val="031163" w:themeColor="background1" w:themeTint="E6"/>
                <w:sz w:val="22"/>
                <w:szCs w:val="22"/>
              </w:rPr>
              <w:t>explained.</w:t>
            </w:r>
            <w:r w:rsidRPr="00874411">
              <w:rPr>
                <w:b/>
                <w:color w:val="031163" w:themeColor="background1" w:themeTint="E6"/>
                <w:sz w:val="22"/>
                <w:szCs w:val="22"/>
              </w:rPr>
              <w:t xml:space="preserve"> </w:t>
            </w:r>
          </w:p>
          <w:p w14:paraId="1A7624A8" w14:textId="77777777" w:rsidR="003F644F" w:rsidRPr="00874411" w:rsidRDefault="003F644F" w:rsidP="00874411">
            <w:pPr>
              <w:pStyle w:val="ListParagraph"/>
              <w:numPr>
                <w:ilvl w:val="0"/>
                <w:numId w:val="55"/>
              </w:numPr>
              <w:spacing w:after="132" w:line="259" w:lineRule="auto"/>
              <w:rPr>
                <w:sz w:val="22"/>
                <w:szCs w:val="22"/>
              </w:rPr>
            </w:pPr>
            <w:r w:rsidRPr="00874411">
              <w:rPr>
                <w:sz w:val="22"/>
                <w:szCs w:val="22"/>
              </w:rPr>
              <w:t xml:space="preserve">10 employees </w:t>
            </w:r>
          </w:p>
          <w:p w14:paraId="41691254" w14:textId="0104BB99" w:rsidR="003F644F" w:rsidRPr="00874411" w:rsidRDefault="003F644F" w:rsidP="00874411">
            <w:pPr>
              <w:pStyle w:val="ListParagraph"/>
              <w:numPr>
                <w:ilvl w:val="0"/>
                <w:numId w:val="55"/>
              </w:numPr>
              <w:spacing w:after="134" w:line="259" w:lineRule="auto"/>
              <w:rPr>
                <w:sz w:val="22"/>
                <w:szCs w:val="22"/>
              </w:rPr>
            </w:pPr>
            <w:r w:rsidRPr="00874411">
              <w:rPr>
                <w:sz w:val="22"/>
                <w:szCs w:val="22"/>
              </w:rPr>
              <w:t>All staff live within a 10-mile radius. Return trip 20 miles</w:t>
            </w:r>
            <w:r w:rsidR="007D3BCE" w:rsidRPr="00874411">
              <w:rPr>
                <w:sz w:val="22"/>
                <w:szCs w:val="22"/>
              </w:rPr>
              <w:t xml:space="preserve"> </w:t>
            </w:r>
            <w:r w:rsidRPr="00874411">
              <w:rPr>
                <w:sz w:val="22"/>
                <w:szCs w:val="22"/>
              </w:rPr>
              <w:t>=</w:t>
            </w:r>
            <w:r w:rsidR="007D3BCE" w:rsidRPr="00874411">
              <w:rPr>
                <w:sz w:val="22"/>
                <w:szCs w:val="22"/>
              </w:rPr>
              <w:t xml:space="preserve"> </w:t>
            </w:r>
            <w:r w:rsidRPr="00874411">
              <w:rPr>
                <w:sz w:val="22"/>
                <w:szCs w:val="22"/>
              </w:rPr>
              <w:t xml:space="preserve">600miles </w:t>
            </w:r>
          </w:p>
          <w:p w14:paraId="76F0FD6C" w14:textId="0FE04A4F" w:rsidR="003F644F" w:rsidRPr="00874411" w:rsidRDefault="003F644F" w:rsidP="00874411">
            <w:pPr>
              <w:pStyle w:val="ListParagraph"/>
              <w:numPr>
                <w:ilvl w:val="0"/>
                <w:numId w:val="55"/>
              </w:numPr>
              <w:spacing w:after="120" w:line="272" w:lineRule="auto"/>
              <w:jc w:val="both"/>
              <w:rPr>
                <w:sz w:val="22"/>
                <w:szCs w:val="22"/>
              </w:rPr>
            </w:pPr>
            <w:r w:rsidRPr="00874411">
              <w:rPr>
                <w:sz w:val="22"/>
                <w:szCs w:val="22"/>
              </w:rPr>
              <w:t>230 days working a year (bearing in mind AL/sickness, weekends etc) 230</w:t>
            </w:r>
            <w:r w:rsidR="007D3BCE" w:rsidRPr="00874411">
              <w:rPr>
                <w:sz w:val="22"/>
                <w:szCs w:val="22"/>
              </w:rPr>
              <w:t xml:space="preserve"> </w:t>
            </w:r>
            <w:r w:rsidRPr="00874411">
              <w:rPr>
                <w:sz w:val="22"/>
                <w:szCs w:val="22"/>
              </w:rPr>
              <w:t>x</w:t>
            </w:r>
            <w:r w:rsidR="007D3BCE" w:rsidRPr="00874411">
              <w:rPr>
                <w:sz w:val="22"/>
                <w:szCs w:val="22"/>
              </w:rPr>
              <w:t xml:space="preserve"> </w:t>
            </w:r>
            <w:r w:rsidRPr="00874411">
              <w:rPr>
                <w:sz w:val="22"/>
                <w:szCs w:val="22"/>
              </w:rPr>
              <w:t>600</w:t>
            </w:r>
            <w:r w:rsidR="007D3BCE" w:rsidRPr="00874411">
              <w:rPr>
                <w:sz w:val="22"/>
                <w:szCs w:val="22"/>
              </w:rPr>
              <w:t xml:space="preserve"> </w:t>
            </w:r>
            <w:r w:rsidRPr="00874411">
              <w:rPr>
                <w:sz w:val="22"/>
                <w:szCs w:val="22"/>
              </w:rPr>
              <w:t>=</w:t>
            </w:r>
            <w:r w:rsidR="007D3BCE" w:rsidRPr="00874411">
              <w:rPr>
                <w:sz w:val="22"/>
                <w:szCs w:val="22"/>
              </w:rPr>
              <w:t xml:space="preserve"> </w:t>
            </w:r>
            <w:r w:rsidRPr="00874411">
              <w:rPr>
                <w:sz w:val="22"/>
                <w:szCs w:val="22"/>
              </w:rPr>
              <w:t xml:space="preserve">138,000 miles a year  </w:t>
            </w:r>
          </w:p>
          <w:p w14:paraId="1637216E" w14:textId="77777777" w:rsidR="003F644F" w:rsidRPr="00874411" w:rsidRDefault="003F644F" w:rsidP="00874411">
            <w:pPr>
              <w:pStyle w:val="ListParagraph"/>
              <w:numPr>
                <w:ilvl w:val="0"/>
                <w:numId w:val="55"/>
              </w:numPr>
              <w:spacing w:after="134" w:line="259" w:lineRule="auto"/>
              <w:rPr>
                <w:sz w:val="22"/>
                <w:szCs w:val="22"/>
              </w:rPr>
            </w:pPr>
            <w:r w:rsidRPr="00874411">
              <w:rPr>
                <w:sz w:val="22"/>
                <w:szCs w:val="22"/>
              </w:rPr>
              <w:t xml:space="preserve">130,000 miles into km =222089km a year  </w:t>
            </w:r>
          </w:p>
          <w:p w14:paraId="5C0A42EA" w14:textId="2A8F68EB" w:rsidR="003F644F" w:rsidRPr="00874411" w:rsidRDefault="003F644F" w:rsidP="00874411">
            <w:pPr>
              <w:pStyle w:val="ListParagraph"/>
              <w:numPr>
                <w:ilvl w:val="0"/>
                <w:numId w:val="55"/>
              </w:numPr>
              <w:spacing w:after="134" w:line="259" w:lineRule="auto"/>
              <w:rPr>
                <w:sz w:val="22"/>
                <w:szCs w:val="22"/>
              </w:rPr>
            </w:pPr>
            <w:r w:rsidRPr="00874411">
              <w:rPr>
                <w:sz w:val="22"/>
                <w:szCs w:val="22"/>
              </w:rPr>
              <w:t>X 165-gram co2 per km emissions on a</w:t>
            </w:r>
            <w:r w:rsidR="007D3BCE" w:rsidRPr="00874411">
              <w:rPr>
                <w:sz w:val="22"/>
                <w:szCs w:val="22"/>
              </w:rPr>
              <w:t>n</w:t>
            </w:r>
            <w:r w:rsidRPr="00874411">
              <w:rPr>
                <w:sz w:val="22"/>
                <w:szCs w:val="22"/>
              </w:rPr>
              <w:t xml:space="preserve"> average car  </w:t>
            </w:r>
          </w:p>
          <w:p w14:paraId="10B5EF91" w14:textId="77777777" w:rsidR="003F644F" w:rsidRPr="003D2F39" w:rsidRDefault="003F644F" w:rsidP="003D2F39">
            <w:pPr>
              <w:pStyle w:val="ListParagraph"/>
              <w:numPr>
                <w:ilvl w:val="0"/>
                <w:numId w:val="51"/>
              </w:numPr>
              <w:spacing w:after="134" w:line="259" w:lineRule="auto"/>
              <w:rPr>
                <w:color w:val="031163" w:themeColor="background1" w:themeTint="E6"/>
                <w:sz w:val="22"/>
                <w:szCs w:val="22"/>
              </w:rPr>
            </w:pPr>
            <w:r w:rsidRPr="003D2F39">
              <w:rPr>
                <w:b/>
                <w:color w:val="031163" w:themeColor="background1" w:themeTint="E6"/>
                <w:sz w:val="22"/>
                <w:szCs w:val="22"/>
              </w:rPr>
              <w:t xml:space="preserve">Final figure 36,644kg co2 per year  </w:t>
            </w:r>
          </w:p>
          <w:p w14:paraId="6E0B95C1" w14:textId="77777777" w:rsidR="003D2F39" w:rsidRDefault="003F644F">
            <w:pPr>
              <w:spacing w:line="259" w:lineRule="auto"/>
              <w:jc w:val="both"/>
              <w:rPr>
                <w:b/>
                <w:sz w:val="22"/>
                <w:szCs w:val="22"/>
              </w:rPr>
            </w:pPr>
            <w:r w:rsidRPr="003F644F">
              <w:rPr>
                <w:b/>
                <w:sz w:val="22"/>
                <w:szCs w:val="22"/>
              </w:rPr>
              <w:t xml:space="preserve">9 </w:t>
            </w:r>
            <w:r w:rsidR="003D2F39">
              <w:rPr>
                <w:b/>
                <w:sz w:val="22"/>
                <w:szCs w:val="22"/>
              </w:rPr>
              <w:t xml:space="preserve">     D</w:t>
            </w:r>
            <w:r w:rsidRPr="003F644F">
              <w:rPr>
                <w:b/>
                <w:sz w:val="22"/>
                <w:szCs w:val="22"/>
              </w:rPr>
              <w:t xml:space="preserve">ownstream </w:t>
            </w:r>
            <w:r w:rsidR="003D2F39">
              <w:rPr>
                <w:b/>
                <w:sz w:val="22"/>
                <w:szCs w:val="22"/>
              </w:rPr>
              <w:t>T</w:t>
            </w:r>
            <w:r w:rsidRPr="003F644F">
              <w:rPr>
                <w:b/>
                <w:sz w:val="22"/>
                <w:szCs w:val="22"/>
              </w:rPr>
              <w:t xml:space="preserve">ransportation and </w:t>
            </w:r>
            <w:r w:rsidR="003D2F39">
              <w:rPr>
                <w:b/>
                <w:sz w:val="22"/>
                <w:szCs w:val="22"/>
              </w:rPr>
              <w:t>D</w:t>
            </w:r>
            <w:r w:rsidRPr="003F644F">
              <w:rPr>
                <w:b/>
                <w:sz w:val="22"/>
                <w:szCs w:val="22"/>
              </w:rPr>
              <w:t>istribution</w:t>
            </w:r>
          </w:p>
          <w:p w14:paraId="2823A578" w14:textId="77777777" w:rsidR="003D2F39" w:rsidRDefault="003D2F39">
            <w:pPr>
              <w:spacing w:line="259" w:lineRule="auto"/>
              <w:jc w:val="both"/>
              <w:rPr>
                <w:b/>
                <w:sz w:val="22"/>
                <w:szCs w:val="22"/>
              </w:rPr>
            </w:pPr>
          </w:p>
          <w:p w14:paraId="25FA75AC" w14:textId="77777777" w:rsidR="003F644F" w:rsidRPr="003D2F39" w:rsidRDefault="003D2F39" w:rsidP="003D2F39">
            <w:pPr>
              <w:pStyle w:val="ListParagraph"/>
              <w:numPr>
                <w:ilvl w:val="0"/>
                <w:numId w:val="51"/>
              </w:numPr>
              <w:spacing w:line="259" w:lineRule="auto"/>
              <w:jc w:val="both"/>
              <w:rPr>
                <w:sz w:val="22"/>
                <w:szCs w:val="22"/>
              </w:rPr>
            </w:pPr>
            <w:r>
              <w:rPr>
                <w:b/>
                <w:sz w:val="22"/>
                <w:szCs w:val="22"/>
              </w:rPr>
              <w:t>Z</w:t>
            </w:r>
            <w:r w:rsidR="003F644F" w:rsidRPr="003D2F39">
              <w:rPr>
                <w:b/>
                <w:sz w:val="22"/>
                <w:szCs w:val="22"/>
              </w:rPr>
              <w:t>ero</w:t>
            </w:r>
            <w:r>
              <w:rPr>
                <w:b/>
                <w:sz w:val="22"/>
                <w:szCs w:val="22"/>
              </w:rPr>
              <w:t xml:space="preserve">.  </w:t>
            </w:r>
            <w:r w:rsidR="003F644F" w:rsidRPr="003D2F39">
              <w:rPr>
                <w:b/>
                <w:sz w:val="22"/>
                <w:szCs w:val="22"/>
              </w:rPr>
              <w:t xml:space="preserve"> </w:t>
            </w:r>
            <w:r w:rsidRPr="003D2F39">
              <w:rPr>
                <w:bCs/>
                <w:sz w:val="22"/>
                <w:szCs w:val="22"/>
              </w:rPr>
              <w:t>N</w:t>
            </w:r>
            <w:r w:rsidR="003F644F" w:rsidRPr="003D2F39">
              <w:rPr>
                <w:bCs/>
                <w:sz w:val="22"/>
                <w:szCs w:val="22"/>
              </w:rPr>
              <w:t>o product to sell on</w:t>
            </w:r>
            <w:r w:rsidR="003F644F" w:rsidRPr="003D2F39">
              <w:rPr>
                <w:b/>
                <w:sz w:val="22"/>
                <w:szCs w:val="22"/>
              </w:rPr>
              <w:t xml:space="preserve"> </w:t>
            </w:r>
            <w:r w:rsidR="003F644F" w:rsidRPr="003D2F39">
              <w:rPr>
                <w:b/>
                <w:color w:val="FF0000"/>
                <w:sz w:val="22"/>
                <w:szCs w:val="22"/>
              </w:rPr>
              <w:t xml:space="preserve"> </w:t>
            </w:r>
          </w:p>
          <w:p w14:paraId="2EB43803" w14:textId="0BEA42D5" w:rsidR="003D2F39" w:rsidRPr="003D2F39" w:rsidRDefault="003D2F39" w:rsidP="003D2F39">
            <w:pPr>
              <w:pStyle w:val="ListParagraph"/>
              <w:spacing w:line="259" w:lineRule="auto"/>
              <w:jc w:val="both"/>
              <w:rPr>
                <w:sz w:val="22"/>
                <w:szCs w:val="22"/>
              </w:rPr>
            </w:pPr>
          </w:p>
        </w:tc>
      </w:tr>
      <w:tr w:rsidR="003F644F" w:rsidRPr="003F644F" w14:paraId="7F6D8D84" w14:textId="77777777">
        <w:trPr>
          <w:trHeight w:val="821"/>
        </w:trPr>
        <w:tc>
          <w:tcPr>
            <w:tcW w:w="2131" w:type="dxa"/>
            <w:tcBorders>
              <w:top w:val="single" w:sz="17" w:space="0" w:color="000000"/>
              <w:left w:val="single" w:sz="8" w:space="0" w:color="000000"/>
              <w:bottom w:val="single" w:sz="8" w:space="0" w:color="000000"/>
              <w:right w:val="single" w:sz="8" w:space="0" w:color="000000"/>
            </w:tcBorders>
          </w:tcPr>
          <w:p w14:paraId="670008D5" w14:textId="77777777" w:rsidR="003F644F" w:rsidRPr="003F644F" w:rsidRDefault="003F644F">
            <w:pPr>
              <w:spacing w:line="259" w:lineRule="auto"/>
              <w:ind w:left="2"/>
              <w:rPr>
                <w:sz w:val="22"/>
                <w:szCs w:val="22"/>
              </w:rPr>
            </w:pPr>
            <w:r w:rsidRPr="00EA4034">
              <w:rPr>
                <w:b/>
                <w:color w:val="031163" w:themeColor="background1" w:themeTint="E6"/>
                <w:sz w:val="22"/>
                <w:szCs w:val="22"/>
              </w:rPr>
              <w:t xml:space="preserve">Total Emissions </w:t>
            </w:r>
          </w:p>
        </w:tc>
        <w:tc>
          <w:tcPr>
            <w:tcW w:w="7322" w:type="dxa"/>
            <w:tcBorders>
              <w:top w:val="single" w:sz="17" w:space="0" w:color="000000"/>
              <w:left w:val="single" w:sz="8" w:space="0" w:color="000000"/>
              <w:bottom w:val="single" w:sz="8" w:space="0" w:color="000000"/>
              <w:right w:val="single" w:sz="19" w:space="0" w:color="000000"/>
            </w:tcBorders>
          </w:tcPr>
          <w:p w14:paraId="075FC0A1" w14:textId="77777777" w:rsidR="003F644F" w:rsidRPr="003F644F" w:rsidRDefault="003F644F">
            <w:pPr>
              <w:spacing w:line="259" w:lineRule="auto"/>
              <w:rPr>
                <w:sz w:val="22"/>
                <w:szCs w:val="22"/>
              </w:rPr>
            </w:pPr>
            <w:r w:rsidRPr="003F644F">
              <w:rPr>
                <w:b/>
                <w:sz w:val="22"/>
                <w:szCs w:val="22"/>
              </w:rPr>
              <w:t>36,644kg co2 per year</w:t>
            </w:r>
            <w:r w:rsidRPr="003F644F">
              <w:rPr>
                <w:b/>
                <w:color w:val="FF0000"/>
                <w:sz w:val="22"/>
                <w:szCs w:val="22"/>
              </w:rPr>
              <w:t xml:space="preserve"> </w:t>
            </w:r>
          </w:p>
        </w:tc>
      </w:tr>
    </w:tbl>
    <w:p w14:paraId="267F0590" w14:textId="77777777" w:rsidR="003F644F" w:rsidRDefault="003F644F" w:rsidP="003F644F">
      <w:pPr>
        <w:jc w:val="both"/>
        <w:rPr>
          <w:rFonts w:asciiTheme="minorHAnsi" w:hAnsiTheme="minorHAnsi"/>
          <w:sz w:val="22"/>
          <w:szCs w:val="22"/>
        </w:rPr>
      </w:pPr>
    </w:p>
    <w:p w14:paraId="69DF08CE" w14:textId="77777777" w:rsidR="00EA4034" w:rsidRDefault="00EA4034" w:rsidP="003F644F">
      <w:pPr>
        <w:jc w:val="both"/>
        <w:rPr>
          <w:rFonts w:asciiTheme="minorHAnsi" w:hAnsiTheme="minorHAnsi"/>
          <w:sz w:val="22"/>
          <w:szCs w:val="22"/>
        </w:rPr>
      </w:pPr>
    </w:p>
    <w:p w14:paraId="3AC502D8" w14:textId="77777777" w:rsidR="00EA4034" w:rsidRDefault="00EA4034" w:rsidP="003F644F">
      <w:pPr>
        <w:jc w:val="both"/>
        <w:rPr>
          <w:rFonts w:asciiTheme="minorHAnsi" w:hAnsiTheme="minorHAnsi"/>
          <w:sz w:val="22"/>
          <w:szCs w:val="22"/>
        </w:rPr>
      </w:pPr>
    </w:p>
    <w:p w14:paraId="45FE925F" w14:textId="77777777" w:rsidR="00EA4034" w:rsidRDefault="00EA4034" w:rsidP="003F644F">
      <w:pPr>
        <w:jc w:val="both"/>
        <w:rPr>
          <w:rFonts w:asciiTheme="minorHAnsi" w:hAnsiTheme="minorHAnsi"/>
          <w:sz w:val="22"/>
          <w:szCs w:val="22"/>
        </w:rPr>
      </w:pPr>
    </w:p>
    <w:p w14:paraId="4DCEAF25" w14:textId="77777777" w:rsidR="00EA4034" w:rsidRDefault="00EA4034" w:rsidP="003F644F">
      <w:pPr>
        <w:jc w:val="both"/>
        <w:rPr>
          <w:rFonts w:asciiTheme="minorHAnsi" w:hAnsiTheme="minorHAnsi"/>
          <w:sz w:val="22"/>
          <w:szCs w:val="22"/>
        </w:rPr>
      </w:pPr>
    </w:p>
    <w:p w14:paraId="69224C24" w14:textId="77777777" w:rsidR="00EA4034" w:rsidRDefault="00EA4034" w:rsidP="003F644F">
      <w:pPr>
        <w:jc w:val="both"/>
        <w:rPr>
          <w:rFonts w:asciiTheme="minorHAnsi" w:hAnsiTheme="minorHAnsi"/>
          <w:sz w:val="22"/>
          <w:szCs w:val="22"/>
        </w:rPr>
      </w:pPr>
    </w:p>
    <w:p w14:paraId="391C6EE3" w14:textId="77777777" w:rsidR="00EA4034" w:rsidRDefault="00EA4034" w:rsidP="003F644F">
      <w:pPr>
        <w:jc w:val="both"/>
        <w:rPr>
          <w:rFonts w:asciiTheme="minorHAnsi" w:hAnsiTheme="minorHAnsi"/>
          <w:sz w:val="22"/>
          <w:szCs w:val="22"/>
        </w:rPr>
      </w:pPr>
    </w:p>
    <w:p w14:paraId="55FA8D40" w14:textId="77777777" w:rsidR="00EA4034" w:rsidRDefault="00EA4034" w:rsidP="003F644F">
      <w:pPr>
        <w:jc w:val="both"/>
        <w:rPr>
          <w:rFonts w:asciiTheme="minorHAnsi" w:hAnsiTheme="minorHAnsi"/>
          <w:sz w:val="22"/>
          <w:szCs w:val="22"/>
        </w:rPr>
      </w:pPr>
    </w:p>
    <w:p w14:paraId="75D4C5C4" w14:textId="77777777" w:rsidR="00EA4034" w:rsidRDefault="00EA4034" w:rsidP="003F644F">
      <w:pPr>
        <w:jc w:val="both"/>
        <w:rPr>
          <w:rFonts w:asciiTheme="minorHAnsi" w:hAnsiTheme="minorHAnsi"/>
          <w:sz w:val="22"/>
          <w:szCs w:val="22"/>
        </w:rPr>
      </w:pPr>
    </w:p>
    <w:p w14:paraId="56CD2687" w14:textId="77777777" w:rsidR="00EA4034" w:rsidRDefault="00EA4034" w:rsidP="003F644F">
      <w:pPr>
        <w:jc w:val="both"/>
        <w:rPr>
          <w:rFonts w:asciiTheme="minorHAnsi" w:hAnsiTheme="minorHAnsi"/>
          <w:sz w:val="22"/>
          <w:szCs w:val="22"/>
        </w:rPr>
      </w:pPr>
    </w:p>
    <w:p w14:paraId="58EF1FDF" w14:textId="77777777" w:rsidR="00EA4034" w:rsidRDefault="00EA4034" w:rsidP="003F644F">
      <w:pPr>
        <w:jc w:val="both"/>
        <w:rPr>
          <w:rFonts w:asciiTheme="minorHAnsi" w:hAnsiTheme="minorHAnsi"/>
          <w:sz w:val="22"/>
          <w:szCs w:val="22"/>
        </w:rPr>
      </w:pPr>
    </w:p>
    <w:p w14:paraId="58C4BBB6" w14:textId="77777777" w:rsidR="00EA4034" w:rsidRDefault="00EA4034" w:rsidP="003F644F">
      <w:pPr>
        <w:jc w:val="both"/>
        <w:rPr>
          <w:rFonts w:asciiTheme="minorHAnsi" w:hAnsiTheme="minorHAnsi"/>
          <w:sz w:val="22"/>
          <w:szCs w:val="22"/>
        </w:rPr>
      </w:pPr>
    </w:p>
    <w:p w14:paraId="6243A5EB" w14:textId="77777777" w:rsidR="00EA4034" w:rsidRDefault="00EA4034" w:rsidP="003F644F">
      <w:pPr>
        <w:jc w:val="both"/>
        <w:rPr>
          <w:rFonts w:asciiTheme="minorHAnsi" w:hAnsiTheme="minorHAnsi"/>
          <w:sz w:val="22"/>
          <w:szCs w:val="22"/>
        </w:rPr>
      </w:pPr>
    </w:p>
    <w:p w14:paraId="51046308" w14:textId="77777777" w:rsidR="00EA4034" w:rsidRPr="003F644F" w:rsidRDefault="00EA4034" w:rsidP="003F644F">
      <w:pPr>
        <w:jc w:val="both"/>
        <w:rPr>
          <w:rFonts w:asciiTheme="minorHAnsi" w:hAnsiTheme="minorHAnsi"/>
          <w:sz w:val="22"/>
          <w:szCs w:val="22"/>
        </w:rPr>
      </w:pPr>
    </w:p>
    <w:p w14:paraId="4AD974EE" w14:textId="77777777" w:rsidR="003F644F" w:rsidRPr="003F644F" w:rsidRDefault="003F644F" w:rsidP="003F644F">
      <w:pPr>
        <w:jc w:val="both"/>
        <w:rPr>
          <w:rFonts w:asciiTheme="minorHAnsi" w:hAnsiTheme="minorHAnsi"/>
          <w:sz w:val="22"/>
          <w:szCs w:val="22"/>
        </w:rPr>
      </w:pPr>
    </w:p>
    <w:p w14:paraId="255F3B1C" w14:textId="4066295A" w:rsidR="003F644F" w:rsidRPr="007D3BCE" w:rsidRDefault="003F644F" w:rsidP="003F644F">
      <w:pPr>
        <w:jc w:val="both"/>
        <w:rPr>
          <w:rFonts w:asciiTheme="minorHAnsi" w:hAnsiTheme="minorHAnsi"/>
          <w:b/>
          <w:color w:val="020A39" w:themeColor="background1"/>
          <w:sz w:val="22"/>
          <w:szCs w:val="22"/>
        </w:rPr>
      </w:pPr>
      <w:r w:rsidRPr="007D3BCE">
        <w:rPr>
          <w:rFonts w:asciiTheme="minorHAnsi" w:hAnsiTheme="minorHAnsi"/>
          <w:b/>
          <w:color w:val="020A39" w:themeColor="background1"/>
          <w:sz w:val="22"/>
          <w:szCs w:val="22"/>
        </w:rPr>
        <w:lastRenderedPageBreak/>
        <w:t>Current Emissions Reporting</w:t>
      </w:r>
    </w:p>
    <w:p w14:paraId="0C59D082" w14:textId="77777777" w:rsidR="003F644F" w:rsidRPr="007D3BCE" w:rsidRDefault="003F644F" w:rsidP="003F644F">
      <w:pPr>
        <w:jc w:val="both"/>
        <w:rPr>
          <w:rFonts w:asciiTheme="minorHAnsi" w:hAnsiTheme="minorHAnsi"/>
          <w:sz w:val="22"/>
          <w:szCs w:val="22"/>
        </w:rPr>
      </w:pPr>
    </w:p>
    <w:tbl>
      <w:tblPr>
        <w:tblStyle w:val="TableGrid0"/>
        <w:tblW w:w="9467" w:type="dxa"/>
        <w:tblInd w:w="7" w:type="dxa"/>
        <w:tblCellMar>
          <w:top w:w="117" w:type="dxa"/>
          <w:left w:w="101" w:type="dxa"/>
          <w:right w:w="39" w:type="dxa"/>
        </w:tblCellMar>
        <w:tblLook w:val="04A0" w:firstRow="1" w:lastRow="0" w:firstColumn="1" w:lastColumn="0" w:noHBand="0" w:noVBand="1"/>
      </w:tblPr>
      <w:tblGrid>
        <w:gridCol w:w="2100"/>
        <w:gridCol w:w="7367"/>
      </w:tblGrid>
      <w:tr w:rsidR="003F644F" w:rsidRPr="007D3BCE" w14:paraId="436A3A6C" w14:textId="77777777">
        <w:trPr>
          <w:trHeight w:val="624"/>
        </w:trPr>
        <w:tc>
          <w:tcPr>
            <w:tcW w:w="9467" w:type="dxa"/>
            <w:gridSpan w:val="2"/>
            <w:tcBorders>
              <w:top w:val="single" w:sz="6" w:space="0" w:color="000000"/>
              <w:left w:val="single" w:sz="6" w:space="0" w:color="000000"/>
              <w:bottom w:val="single" w:sz="6" w:space="0" w:color="000000"/>
              <w:right w:val="single" w:sz="6" w:space="0" w:color="000000"/>
            </w:tcBorders>
          </w:tcPr>
          <w:p w14:paraId="476215D2" w14:textId="18EBF2FB" w:rsidR="00EA4034" w:rsidRDefault="003F644F">
            <w:pPr>
              <w:spacing w:line="259" w:lineRule="auto"/>
              <w:rPr>
                <w:b/>
                <w:color w:val="031163" w:themeColor="background1" w:themeTint="E6"/>
                <w:sz w:val="22"/>
                <w:szCs w:val="22"/>
              </w:rPr>
            </w:pPr>
            <w:r w:rsidRPr="00EA4034">
              <w:rPr>
                <w:b/>
                <w:color w:val="031163" w:themeColor="background1" w:themeTint="E6"/>
                <w:sz w:val="22"/>
                <w:szCs w:val="22"/>
              </w:rPr>
              <w:t xml:space="preserve">Reporting Year: 2021 – 22 </w:t>
            </w:r>
          </w:p>
          <w:p w14:paraId="0305184B" w14:textId="77777777" w:rsidR="003F644F" w:rsidRDefault="00EA4034">
            <w:pPr>
              <w:spacing w:line="259" w:lineRule="auto"/>
              <w:rPr>
                <w:bCs/>
                <w:color w:val="000000" w:themeColor="accent1"/>
                <w:sz w:val="22"/>
                <w:szCs w:val="22"/>
              </w:rPr>
            </w:pPr>
            <w:r w:rsidRPr="00EA4034">
              <w:rPr>
                <w:bCs/>
                <w:color w:val="000000" w:themeColor="accent1"/>
                <w:sz w:val="22"/>
                <w:szCs w:val="22"/>
              </w:rPr>
              <w:t>S</w:t>
            </w:r>
            <w:r w:rsidR="003F644F" w:rsidRPr="00EA4034">
              <w:rPr>
                <w:bCs/>
                <w:color w:val="000000" w:themeColor="accent1"/>
                <w:sz w:val="22"/>
                <w:szCs w:val="22"/>
              </w:rPr>
              <w:t xml:space="preserve">ame as baseline as the first report </w:t>
            </w:r>
          </w:p>
          <w:p w14:paraId="4860C4C9" w14:textId="4D7CCA1A" w:rsidR="00EA4034" w:rsidRPr="00EA4034" w:rsidRDefault="00EA4034">
            <w:pPr>
              <w:spacing w:line="259" w:lineRule="auto"/>
              <w:rPr>
                <w:bCs/>
                <w:sz w:val="22"/>
                <w:szCs w:val="22"/>
              </w:rPr>
            </w:pPr>
          </w:p>
        </w:tc>
      </w:tr>
      <w:tr w:rsidR="003F644F" w:rsidRPr="007D3BCE" w14:paraId="3894B099" w14:textId="77777777">
        <w:trPr>
          <w:trHeight w:val="955"/>
        </w:trPr>
        <w:tc>
          <w:tcPr>
            <w:tcW w:w="2100" w:type="dxa"/>
            <w:tcBorders>
              <w:top w:val="single" w:sz="6" w:space="0" w:color="000000"/>
              <w:left w:val="single" w:sz="6" w:space="0" w:color="000000"/>
              <w:bottom w:val="single" w:sz="6" w:space="0" w:color="000000"/>
              <w:right w:val="single" w:sz="6" w:space="0" w:color="000000"/>
            </w:tcBorders>
          </w:tcPr>
          <w:p w14:paraId="5D500E2F" w14:textId="77777777" w:rsidR="003F644F" w:rsidRPr="007D3BCE" w:rsidRDefault="003F644F">
            <w:pPr>
              <w:spacing w:line="259" w:lineRule="auto"/>
              <w:rPr>
                <w:sz w:val="22"/>
                <w:szCs w:val="22"/>
              </w:rPr>
            </w:pPr>
            <w:r w:rsidRPr="00EA4034">
              <w:rPr>
                <w:b/>
                <w:color w:val="031163" w:themeColor="background1" w:themeTint="E6"/>
                <w:sz w:val="22"/>
                <w:szCs w:val="22"/>
              </w:rPr>
              <w:t>EMISSIONS</w:t>
            </w:r>
            <w:r w:rsidRPr="007D3BCE">
              <w:rPr>
                <w:b/>
                <w:sz w:val="22"/>
                <w:szCs w:val="22"/>
              </w:rPr>
              <w:t xml:space="preserve"> </w:t>
            </w:r>
          </w:p>
        </w:tc>
        <w:tc>
          <w:tcPr>
            <w:tcW w:w="7367" w:type="dxa"/>
            <w:tcBorders>
              <w:top w:val="single" w:sz="6" w:space="0" w:color="000000"/>
              <w:left w:val="single" w:sz="6" w:space="0" w:color="000000"/>
              <w:bottom w:val="single" w:sz="6" w:space="0" w:color="000000"/>
              <w:right w:val="single" w:sz="6" w:space="0" w:color="000000"/>
            </w:tcBorders>
          </w:tcPr>
          <w:p w14:paraId="633D0FD1" w14:textId="2AF5EEE8" w:rsidR="003F644F" w:rsidRPr="007D3BCE" w:rsidRDefault="003F644F">
            <w:pPr>
              <w:spacing w:line="259" w:lineRule="auto"/>
              <w:rPr>
                <w:sz w:val="22"/>
                <w:szCs w:val="22"/>
              </w:rPr>
            </w:pPr>
            <w:r w:rsidRPr="007D3BCE">
              <w:rPr>
                <w:b/>
                <w:sz w:val="22"/>
                <w:szCs w:val="22"/>
              </w:rPr>
              <w:t>TOTAL (tCO</w:t>
            </w:r>
            <w:r w:rsidRPr="007D3BCE">
              <w:rPr>
                <w:b/>
                <w:sz w:val="22"/>
                <w:szCs w:val="22"/>
                <w:vertAlign w:val="subscript"/>
              </w:rPr>
              <w:t>2</w:t>
            </w:r>
            <w:r w:rsidRPr="007D3BCE">
              <w:rPr>
                <w:b/>
                <w:sz w:val="22"/>
                <w:szCs w:val="22"/>
              </w:rPr>
              <w:t>e)</w:t>
            </w:r>
          </w:p>
        </w:tc>
      </w:tr>
      <w:tr w:rsidR="003F644F" w:rsidRPr="007D3BCE" w14:paraId="299C05B0" w14:textId="77777777">
        <w:trPr>
          <w:trHeight w:val="1486"/>
        </w:trPr>
        <w:tc>
          <w:tcPr>
            <w:tcW w:w="2100" w:type="dxa"/>
            <w:tcBorders>
              <w:top w:val="single" w:sz="6" w:space="0" w:color="000000"/>
              <w:left w:val="single" w:sz="6" w:space="0" w:color="000000"/>
              <w:bottom w:val="single" w:sz="6" w:space="0" w:color="000000"/>
              <w:right w:val="single" w:sz="6" w:space="0" w:color="000000"/>
            </w:tcBorders>
          </w:tcPr>
          <w:p w14:paraId="3B47B819" w14:textId="77777777" w:rsidR="003F644F" w:rsidRPr="007D3BCE" w:rsidRDefault="003F644F">
            <w:pPr>
              <w:spacing w:line="259" w:lineRule="auto"/>
              <w:rPr>
                <w:sz w:val="22"/>
                <w:szCs w:val="22"/>
              </w:rPr>
            </w:pPr>
            <w:r w:rsidRPr="00EA4034">
              <w:rPr>
                <w:b/>
                <w:color w:val="031163" w:themeColor="background1" w:themeTint="E6"/>
                <w:sz w:val="22"/>
                <w:szCs w:val="22"/>
              </w:rPr>
              <w:t xml:space="preserve">Scope 1 </w:t>
            </w:r>
          </w:p>
        </w:tc>
        <w:tc>
          <w:tcPr>
            <w:tcW w:w="7367" w:type="dxa"/>
            <w:tcBorders>
              <w:top w:val="single" w:sz="6" w:space="0" w:color="000000"/>
              <w:left w:val="single" w:sz="6" w:space="0" w:color="000000"/>
              <w:bottom w:val="single" w:sz="6" w:space="0" w:color="000000"/>
              <w:right w:val="single" w:sz="6" w:space="0" w:color="000000"/>
            </w:tcBorders>
          </w:tcPr>
          <w:p w14:paraId="20C12453" w14:textId="77777777" w:rsidR="00874411" w:rsidRDefault="003F644F">
            <w:pPr>
              <w:spacing w:line="259" w:lineRule="auto"/>
              <w:ind w:right="61"/>
              <w:jc w:val="both"/>
              <w:rPr>
                <w:b/>
                <w:sz w:val="22"/>
                <w:szCs w:val="22"/>
              </w:rPr>
            </w:pPr>
            <w:r w:rsidRPr="007D3BCE">
              <w:rPr>
                <w:b/>
                <w:sz w:val="22"/>
                <w:szCs w:val="22"/>
              </w:rPr>
              <w:t xml:space="preserve">Zero. </w:t>
            </w:r>
          </w:p>
          <w:p w14:paraId="496E5ABE" w14:textId="05D39328" w:rsidR="003F644F" w:rsidRPr="00874411" w:rsidRDefault="003F644F">
            <w:pPr>
              <w:spacing w:line="259" w:lineRule="auto"/>
              <w:ind w:right="61"/>
              <w:jc w:val="both"/>
              <w:rPr>
                <w:bCs/>
                <w:sz w:val="22"/>
                <w:szCs w:val="22"/>
              </w:rPr>
            </w:pPr>
            <w:r w:rsidRPr="00874411">
              <w:rPr>
                <w:bCs/>
                <w:sz w:val="22"/>
                <w:szCs w:val="22"/>
              </w:rPr>
              <w:t>We are a recruitment business who do not manufacture or produce anything. Our electricity/gas are managed as part of our buildings managed service. We will aim to get information about these figures as required.</w:t>
            </w:r>
            <w:r w:rsidRPr="00874411">
              <w:rPr>
                <w:bCs/>
                <w:color w:val="FF0000"/>
                <w:sz w:val="22"/>
                <w:szCs w:val="22"/>
              </w:rPr>
              <w:t xml:space="preserve"> </w:t>
            </w:r>
          </w:p>
        </w:tc>
      </w:tr>
      <w:tr w:rsidR="003F644F" w:rsidRPr="007D3BCE" w14:paraId="0C746E27" w14:textId="77777777">
        <w:trPr>
          <w:trHeight w:val="1486"/>
        </w:trPr>
        <w:tc>
          <w:tcPr>
            <w:tcW w:w="2100" w:type="dxa"/>
            <w:tcBorders>
              <w:top w:val="single" w:sz="6" w:space="0" w:color="000000"/>
              <w:left w:val="single" w:sz="6" w:space="0" w:color="000000"/>
              <w:bottom w:val="single" w:sz="6" w:space="0" w:color="000000"/>
              <w:right w:val="single" w:sz="6" w:space="0" w:color="000000"/>
            </w:tcBorders>
          </w:tcPr>
          <w:p w14:paraId="61930288" w14:textId="77777777" w:rsidR="003F644F" w:rsidRPr="007D3BCE" w:rsidRDefault="003F644F">
            <w:pPr>
              <w:spacing w:line="259" w:lineRule="auto"/>
              <w:rPr>
                <w:sz w:val="22"/>
                <w:szCs w:val="22"/>
              </w:rPr>
            </w:pPr>
            <w:r w:rsidRPr="00EA4034">
              <w:rPr>
                <w:b/>
                <w:color w:val="031163" w:themeColor="background1" w:themeTint="E6"/>
                <w:sz w:val="22"/>
                <w:szCs w:val="22"/>
              </w:rPr>
              <w:t xml:space="preserve">Scope 2 </w:t>
            </w:r>
          </w:p>
        </w:tc>
        <w:tc>
          <w:tcPr>
            <w:tcW w:w="7367" w:type="dxa"/>
            <w:tcBorders>
              <w:top w:val="single" w:sz="6" w:space="0" w:color="000000"/>
              <w:left w:val="single" w:sz="6" w:space="0" w:color="000000"/>
              <w:bottom w:val="single" w:sz="6" w:space="0" w:color="000000"/>
              <w:right w:val="single" w:sz="6" w:space="0" w:color="000000"/>
            </w:tcBorders>
          </w:tcPr>
          <w:p w14:paraId="7552FFA1" w14:textId="77777777" w:rsidR="00874411" w:rsidRDefault="003F644F">
            <w:pPr>
              <w:spacing w:line="259" w:lineRule="auto"/>
              <w:ind w:right="59"/>
              <w:jc w:val="both"/>
              <w:rPr>
                <w:b/>
                <w:sz w:val="22"/>
                <w:szCs w:val="22"/>
              </w:rPr>
            </w:pPr>
            <w:r w:rsidRPr="007D3BCE">
              <w:rPr>
                <w:b/>
                <w:sz w:val="22"/>
                <w:szCs w:val="22"/>
              </w:rPr>
              <w:t>Zero</w:t>
            </w:r>
            <w:r w:rsidR="00874411">
              <w:rPr>
                <w:b/>
                <w:sz w:val="22"/>
                <w:szCs w:val="22"/>
              </w:rPr>
              <w:t xml:space="preserve">. </w:t>
            </w:r>
            <w:r w:rsidRPr="007D3BCE">
              <w:rPr>
                <w:b/>
                <w:sz w:val="22"/>
                <w:szCs w:val="22"/>
              </w:rPr>
              <w:t xml:space="preserve"> </w:t>
            </w:r>
          </w:p>
          <w:p w14:paraId="5FD51430" w14:textId="560E7525" w:rsidR="003F644F" w:rsidRPr="00874411" w:rsidRDefault="00874411">
            <w:pPr>
              <w:spacing w:line="259" w:lineRule="auto"/>
              <w:ind w:right="59"/>
              <w:jc w:val="both"/>
              <w:rPr>
                <w:bCs/>
                <w:sz w:val="22"/>
                <w:szCs w:val="22"/>
              </w:rPr>
            </w:pPr>
            <w:r w:rsidRPr="00874411">
              <w:rPr>
                <w:bCs/>
                <w:sz w:val="22"/>
                <w:szCs w:val="22"/>
              </w:rPr>
              <w:t>W</w:t>
            </w:r>
            <w:r w:rsidR="003F644F" w:rsidRPr="00874411">
              <w:rPr>
                <w:bCs/>
                <w:sz w:val="22"/>
                <w:szCs w:val="22"/>
              </w:rPr>
              <w:t>e are a recruitment consultancy based in serviced offices</w:t>
            </w:r>
            <w:r>
              <w:rPr>
                <w:bCs/>
                <w:sz w:val="22"/>
                <w:szCs w:val="22"/>
              </w:rPr>
              <w:t>,</w:t>
            </w:r>
            <w:r w:rsidR="003F644F" w:rsidRPr="00874411">
              <w:rPr>
                <w:bCs/>
                <w:sz w:val="22"/>
                <w:szCs w:val="22"/>
              </w:rPr>
              <w:t xml:space="preserve"> our gas and electricity are included in our rental agreement. We have contacted our landlord and applying pressure to get this data as required.</w:t>
            </w:r>
          </w:p>
        </w:tc>
      </w:tr>
      <w:tr w:rsidR="003F644F" w14:paraId="52230451" w14:textId="77777777">
        <w:trPr>
          <w:trHeight w:val="5974"/>
        </w:trPr>
        <w:tc>
          <w:tcPr>
            <w:tcW w:w="2100" w:type="dxa"/>
            <w:tcBorders>
              <w:top w:val="single" w:sz="6" w:space="0" w:color="000000"/>
              <w:left w:val="single" w:sz="6" w:space="0" w:color="000000"/>
              <w:bottom w:val="single" w:sz="6" w:space="0" w:color="000000"/>
              <w:right w:val="single" w:sz="6" w:space="0" w:color="000000"/>
            </w:tcBorders>
          </w:tcPr>
          <w:p w14:paraId="69B2732E" w14:textId="77777777" w:rsidR="003F644F" w:rsidRPr="00EA4034" w:rsidRDefault="003F644F">
            <w:pPr>
              <w:spacing w:after="93" w:line="259" w:lineRule="auto"/>
              <w:rPr>
                <w:color w:val="031163" w:themeColor="background1" w:themeTint="E6"/>
                <w:sz w:val="22"/>
                <w:szCs w:val="22"/>
              </w:rPr>
            </w:pPr>
            <w:r w:rsidRPr="00EA4034">
              <w:rPr>
                <w:b/>
                <w:color w:val="031163" w:themeColor="background1" w:themeTint="E6"/>
                <w:sz w:val="22"/>
                <w:szCs w:val="22"/>
              </w:rPr>
              <w:t xml:space="preserve">Scope 3  </w:t>
            </w:r>
          </w:p>
          <w:p w14:paraId="7DF9A192" w14:textId="77777777" w:rsidR="003F644F" w:rsidRPr="007D3BCE" w:rsidRDefault="003F644F">
            <w:pPr>
              <w:spacing w:line="259" w:lineRule="auto"/>
              <w:rPr>
                <w:sz w:val="22"/>
                <w:szCs w:val="22"/>
              </w:rPr>
            </w:pPr>
            <w:r w:rsidRPr="00EA4034">
              <w:rPr>
                <w:b/>
                <w:color w:val="031163" w:themeColor="background1" w:themeTint="E6"/>
                <w:sz w:val="22"/>
                <w:szCs w:val="22"/>
              </w:rPr>
              <w:t xml:space="preserve">(Included Sources) </w:t>
            </w:r>
          </w:p>
        </w:tc>
        <w:tc>
          <w:tcPr>
            <w:tcW w:w="7367" w:type="dxa"/>
            <w:tcBorders>
              <w:top w:val="single" w:sz="6" w:space="0" w:color="000000"/>
              <w:left w:val="single" w:sz="6" w:space="0" w:color="000000"/>
              <w:bottom w:val="single" w:sz="6" w:space="0" w:color="000000"/>
              <w:right w:val="single" w:sz="6" w:space="0" w:color="000000"/>
            </w:tcBorders>
          </w:tcPr>
          <w:p w14:paraId="41FC4683" w14:textId="57460BE1" w:rsidR="003D2F39" w:rsidRPr="00874411" w:rsidRDefault="003D2F39" w:rsidP="003D2F39">
            <w:pPr>
              <w:spacing w:after="120" w:line="273" w:lineRule="auto"/>
              <w:rPr>
                <w:sz w:val="22"/>
                <w:szCs w:val="22"/>
              </w:rPr>
            </w:pPr>
            <w:r>
              <w:rPr>
                <w:b/>
                <w:sz w:val="22"/>
                <w:szCs w:val="22"/>
              </w:rPr>
              <w:t xml:space="preserve">4      </w:t>
            </w:r>
            <w:r w:rsidRPr="00874411">
              <w:rPr>
                <w:b/>
                <w:sz w:val="22"/>
                <w:szCs w:val="22"/>
              </w:rPr>
              <w:t xml:space="preserve">Upstream </w:t>
            </w:r>
            <w:r>
              <w:rPr>
                <w:b/>
                <w:sz w:val="22"/>
                <w:szCs w:val="22"/>
              </w:rPr>
              <w:t>T</w:t>
            </w:r>
            <w:r w:rsidRPr="00874411">
              <w:rPr>
                <w:b/>
                <w:sz w:val="22"/>
                <w:szCs w:val="22"/>
              </w:rPr>
              <w:t xml:space="preserve">ransportation and </w:t>
            </w:r>
            <w:r>
              <w:rPr>
                <w:b/>
                <w:sz w:val="22"/>
                <w:szCs w:val="22"/>
              </w:rPr>
              <w:t>D</w:t>
            </w:r>
            <w:r w:rsidRPr="00874411">
              <w:rPr>
                <w:b/>
                <w:sz w:val="22"/>
                <w:szCs w:val="22"/>
              </w:rPr>
              <w:t xml:space="preserve">istribution - </w:t>
            </w:r>
            <w:r>
              <w:rPr>
                <w:b/>
                <w:sz w:val="22"/>
                <w:szCs w:val="22"/>
              </w:rPr>
              <w:t>P</w:t>
            </w:r>
            <w:r w:rsidRPr="00874411">
              <w:rPr>
                <w:b/>
                <w:sz w:val="22"/>
                <w:szCs w:val="22"/>
              </w:rPr>
              <w:t xml:space="preserve">roducts for </w:t>
            </w:r>
            <w:r>
              <w:rPr>
                <w:b/>
                <w:sz w:val="22"/>
                <w:szCs w:val="22"/>
              </w:rPr>
              <w:t>R</w:t>
            </w:r>
            <w:r w:rsidRPr="00874411">
              <w:rPr>
                <w:b/>
                <w:sz w:val="22"/>
                <w:szCs w:val="22"/>
              </w:rPr>
              <w:t>e</w:t>
            </w:r>
            <w:r>
              <w:rPr>
                <w:b/>
                <w:sz w:val="22"/>
                <w:szCs w:val="22"/>
              </w:rPr>
              <w:t>-</w:t>
            </w:r>
            <w:r w:rsidRPr="00874411">
              <w:rPr>
                <w:b/>
                <w:sz w:val="22"/>
                <w:szCs w:val="22"/>
              </w:rPr>
              <w:t>sale</w:t>
            </w:r>
          </w:p>
          <w:p w14:paraId="0629DE0B" w14:textId="77777777" w:rsidR="003D2F39" w:rsidRPr="00874411" w:rsidRDefault="003D2F39" w:rsidP="003D2F39">
            <w:pPr>
              <w:pStyle w:val="ListParagraph"/>
              <w:numPr>
                <w:ilvl w:val="0"/>
                <w:numId w:val="57"/>
              </w:numPr>
              <w:spacing w:after="120" w:line="273" w:lineRule="auto"/>
              <w:rPr>
                <w:bCs/>
                <w:sz w:val="22"/>
                <w:szCs w:val="22"/>
              </w:rPr>
            </w:pPr>
            <w:r w:rsidRPr="00874411">
              <w:rPr>
                <w:b/>
                <w:sz w:val="22"/>
                <w:szCs w:val="22"/>
              </w:rPr>
              <w:t xml:space="preserve">Zero.  </w:t>
            </w:r>
            <w:r w:rsidRPr="00874411">
              <w:rPr>
                <w:bCs/>
                <w:sz w:val="22"/>
                <w:szCs w:val="22"/>
              </w:rPr>
              <w:t xml:space="preserve">We do not manufacture, produce, distribute, or sell anything.   </w:t>
            </w:r>
          </w:p>
          <w:p w14:paraId="0F38064B" w14:textId="77777777" w:rsidR="003D2F39" w:rsidRDefault="003D2F39" w:rsidP="003D2F39">
            <w:pPr>
              <w:spacing w:after="120" w:line="273" w:lineRule="auto"/>
              <w:rPr>
                <w:b/>
                <w:sz w:val="22"/>
                <w:szCs w:val="22"/>
              </w:rPr>
            </w:pPr>
            <w:r>
              <w:rPr>
                <w:b/>
                <w:sz w:val="22"/>
                <w:szCs w:val="22"/>
              </w:rPr>
              <w:t xml:space="preserve">5      </w:t>
            </w:r>
            <w:r w:rsidRPr="00874411">
              <w:rPr>
                <w:b/>
                <w:sz w:val="22"/>
                <w:szCs w:val="22"/>
              </w:rPr>
              <w:t xml:space="preserve">Waste </w:t>
            </w:r>
            <w:r>
              <w:rPr>
                <w:b/>
                <w:sz w:val="22"/>
                <w:szCs w:val="22"/>
              </w:rPr>
              <w:t>G</w:t>
            </w:r>
            <w:r w:rsidRPr="00874411">
              <w:rPr>
                <w:b/>
                <w:sz w:val="22"/>
                <w:szCs w:val="22"/>
              </w:rPr>
              <w:t xml:space="preserve">enerated in </w:t>
            </w:r>
            <w:r>
              <w:rPr>
                <w:b/>
                <w:sz w:val="22"/>
                <w:szCs w:val="22"/>
              </w:rPr>
              <w:t>O</w:t>
            </w:r>
            <w:r w:rsidRPr="00874411">
              <w:rPr>
                <w:b/>
                <w:sz w:val="22"/>
                <w:szCs w:val="22"/>
              </w:rPr>
              <w:t>perations</w:t>
            </w:r>
          </w:p>
          <w:p w14:paraId="73562ADB" w14:textId="77777777" w:rsidR="003D2F39" w:rsidRPr="00874411" w:rsidRDefault="003D2F39" w:rsidP="003D2F39">
            <w:pPr>
              <w:pStyle w:val="ListParagraph"/>
              <w:numPr>
                <w:ilvl w:val="0"/>
                <w:numId w:val="57"/>
              </w:numPr>
              <w:spacing w:after="120" w:line="273" w:lineRule="auto"/>
              <w:rPr>
                <w:sz w:val="22"/>
                <w:szCs w:val="22"/>
              </w:rPr>
            </w:pPr>
            <w:r>
              <w:rPr>
                <w:b/>
                <w:sz w:val="22"/>
                <w:szCs w:val="22"/>
              </w:rPr>
              <w:t xml:space="preserve"> </w:t>
            </w:r>
            <w:r w:rsidRPr="00874411">
              <w:rPr>
                <w:b/>
                <w:sz w:val="22"/>
                <w:szCs w:val="22"/>
              </w:rPr>
              <w:t xml:space="preserve">Zero </w:t>
            </w:r>
          </w:p>
          <w:p w14:paraId="4BB71BED" w14:textId="77777777" w:rsidR="003D2F39" w:rsidRDefault="003D2F39" w:rsidP="003D2F39">
            <w:pPr>
              <w:spacing w:after="120" w:line="273" w:lineRule="auto"/>
              <w:rPr>
                <w:b/>
                <w:sz w:val="22"/>
                <w:szCs w:val="22"/>
              </w:rPr>
            </w:pPr>
            <w:r>
              <w:rPr>
                <w:b/>
                <w:sz w:val="22"/>
                <w:szCs w:val="22"/>
              </w:rPr>
              <w:t xml:space="preserve">6      </w:t>
            </w:r>
            <w:r w:rsidRPr="00874411">
              <w:rPr>
                <w:b/>
                <w:sz w:val="22"/>
                <w:szCs w:val="22"/>
              </w:rPr>
              <w:t>Business Travel</w:t>
            </w:r>
          </w:p>
          <w:p w14:paraId="4AB7436A" w14:textId="77777777" w:rsidR="003D2F39" w:rsidRPr="00874411" w:rsidRDefault="003D2F39" w:rsidP="003D2F39">
            <w:pPr>
              <w:pStyle w:val="ListParagraph"/>
              <w:numPr>
                <w:ilvl w:val="0"/>
                <w:numId w:val="51"/>
              </w:numPr>
              <w:spacing w:after="120" w:line="273" w:lineRule="auto"/>
              <w:rPr>
                <w:bCs/>
                <w:sz w:val="22"/>
                <w:szCs w:val="22"/>
              </w:rPr>
            </w:pPr>
            <w:r w:rsidRPr="00874411">
              <w:rPr>
                <w:b/>
                <w:sz w:val="22"/>
                <w:szCs w:val="22"/>
              </w:rPr>
              <w:t>Zero</w:t>
            </w:r>
            <w:r w:rsidRPr="00874411">
              <w:rPr>
                <w:bCs/>
                <w:sz w:val="22"/>
                <w:szCs w:val="22"/>
              </w:rPr>
              <w:t xml:space="preserve">.  </w:t>
            </w:r>
            <w:r>
              <w:rPr>
                <w:bCs/>
                <w:sz w:val="22"/>
                <w:szCs w:val="22"/>
              </w:rPr>
              <w:t>No b</w:t>
            </w:r>
            <w:r w:rsidRPr="00874411">
              <w:rPr>
                <w:bCs/>
                <w:sz w:val="22"/>
                <w:szCs w:val="22"/>
              </w:rPr>
              <w:t>usiness travel as part of this business</w:t>
            </w:r>
          </w:p>
          <w:p w14:paraId="73A21E0F" w14:textId="77777777" w:rsidR="003D2F39" w:rsidRPr="00874411" w:rsidRDefault="003D2F39" w:rsidP="003D2F39">
            <w:pPr>
              <w:spacing w:after="120" w:line="273" w:lineRule="auto"/>
              <w:rPr>
                <w:sz w:val="22"/>
                <w:szCs w:val="22"/>
              </w:rPr>
            </w:pPr>
            <w:r>
              <w:rPr>
                <w:b/>
                <w:sz w:val="22"/>
                <w:szCs w:val="22"/>
              </w:rPr>
              <w:t xml:space="preserve">7      </w:t>
            </w:r>
            <w:r w:rsidRPr="00874411">
              <w:rPr>
                <w:b/>
                <w:sz w:val="22"/>
                <w:szCs w:val="22"/>
              </w:rPr>
              <w:t xml:space="preserve">Employee Commuting </w:t>
            </w:r>
          </w:p>
          <w:p w14:paraId="2D681C83" w14:textId="0FB9D1EE" w:rsidR="003D2F39" w:rsidRPr="00874411" w:rsidRDefault="003D2F39" w:rsidP="003D2F39">
            <w:pPr>
              <w:pStyle w:val="ListParagraph"/>
              <w:numPr>
                <w:ilvl w:val="0"/>
                <w:numId w:val="51"/>
              </w:numPr>
              <w:spacing w:after="134" w:line="259" w:lineRule="auto"/>
              <w:rPr>
                <w:color w:val="031163" w:themeColor="background1" w:themeTint="E6"/>
                <w:sz w:val="22"/>
                <w:szCs w:val="22"/>
              </w:rPr>
            </w:pPr>
            <w:r w:rsidRPr="00874411">
              <w:rPr>
                <w:b/>
                <w:color w:val="031163" w:themeColor="background1" w:themeTint="E6"/>
                <w:sz w:val="22"/>
                <w:szCs w:val="22"/>
              </w:rPr>
              <w:t xml:space="preserve">Our working </w:t>
            </w:r>
            <w:r w:rsidR="00EA4034" w:rsidRPr="00874411">
              <w:rPr>
                <w:b/>
                <w:color w:val="031163" w:themeColor="background1" w:themeTint="E6"/>
                <w:sz w:val="22"/>
                <w:szCs w:val="22"/>
              </w:rPr>
              <w:t>explained.</w:t>
            </w:r>
            <w:r w:rsidRPr="00874411">
              <w:rPr>
                <w:b/>
                <w:color w:val="031163" w:themeColor="background1" w:themeTint="E6"/>
                <w:sz w:val="22"/>
                <w:szCs w:val="22"/>
              </w:rPr>
              <w:t xml:space="preserve"> </w:t>
            </w:r>
          </w:p>
          <w:p w14:paraId="0E1A9932" w14:textId="77777777" w:rsidR="003D2F39" w:rsidRPr="00874411" w:rsidRDefault="003D2F39" w:rsidP="003D2F39">
            <w:pPr>
              <w:pStyle w:val="ListParagraph"/>
              <w:numPr>
                <w:ilvl w:val="0"/>
                <w:numId w:val="55"/>
              </w:numPr>
              <w:spacing w:after="132" w:line="259" w:lineRule="auto"/>
              <w:rPr>
                <w:sz w:val="22"/>
                <w:szCs w:val="22"/>
              </w:rPr>
            </w:pPr>
            <w:r w:rsidRPr="00874411">
              <w:rPr>
                <w:sz w:val="22"/>
                <w:szCs w:val="22"/>
              </w:rPr>
              <w:t xml:space="preserve">10 employees </w:t>
            </w:r>
          </w:p>
          <w:p w14:paraId="2D73D135" w14:textId="77777777" w:rsidR="003D2F39" w:rsidRPr="00874411" w:rsidRDefault="003D2F39" w:rsidP="003D2F39">
            <w:pPr>
              <w:pStyle w:val="ListParagraph"/>
              <w:numPr>
                <w:ilvl w:val="0"/>
                <w:numId w:val="55"/>
              </w:numPr>
              <w:spacing w:after="134" w:line="259" w:lineRule="auto"/>
              <w:rPr>
                <w:sz w:val="22"/>
                <w:szCs w:val="22"/>
              </w:rPr>
            </w:pPr>
            <w:r w:rsidRPr="00874411">
              <w:rPr>
                <w:sz w:val="22"/>
                <w:szCs w:val="22"/>
              </w:rPr>
              <w:t xml:space="preserve">All staff live within a 10-mile radius. Return trip 20 miles = 600miles </w:t>
            </w:r>
          </w:p>
          <w:p w14:paraId="4F2DA104" w14:textId="77777777" w:rsidR="003D2F39" w:rsidRPr="00874411" w:rsidRDefault="003D2F39" w:rsidP="003D2F39">
            <w:pPr>
              <w:pStyle w:val="ListParagraph"/>
              <w:numPr>
                <w:ilvl w:val="0"/>
                <w:numId w:val="55"/>
              </w:numPr>
              <w:spacing w:after="120" w:line="272" w:lineRule="auto"/>
              <w:jc w:val="both"/>
              <w:rPr>
                <w:sz w:val="22"/>
                <w:szCs w:val="22"/>
              </w:rPr>
            </w:pPr>
            <w:r w:rsidRPr="00874411">
              <w:rPr>
                <w:sz w:val="22"/>
                <w:szCs w:val="22"/>
              </w:rPr>
              <w:t xml:space="preserve">230 days working a year (bearing in mind AL/sickness, weekends etc) 230 x 600 = 138,000 miles a year  </w:t>
            </w:r>
          </w:p>
          <w:p w14:paraId="2486EA3A" w14:textId="77777777" w:rsidR="003D2F39" w:rsidRPr="00874411" w:rsidRDefault="003D2F39" w:rsidP="003D2F39">
            <w:pPr>
              <w:pStyle w:val="ListParagraph"/>
              <w:numPr>
                <w:ilvl w:val="0"/>
                <w:numId w:val="55"/>
              </w:numPr>
              <w:spacing w:after="134" w:line="259" w:lineRule="auto"/>
              <w:rPr>
                <w:sz w:val="22"/>
                <w:szCs w:val="22"/>
              </w:rPr>
            </w:pPr>
            <w:r w:rsidRPr="00874411">
              <w:rPr>
                <w:sz w:val="22"/>
                <w:szCs w:val="22"/>
              </w:rPr>
              <w:t xml:space="preserve">130,000 miles into km =222089km a year  </w:t>
            </w:r>
          </w:p>
          <w:p w14:paraId="66D46964" w14:textId="77777777" w:rsidR="003D2F39" w:rsidRPr="00874411" w:rsidRDefault="003D2F39" w:rsidP="003D2F39">
            <w:pPr>
              <w:pStyle w:val="ListParagraph"/>
              <w:numPr>
                <w:ilvl w:val="0"/>
                <w:numId w:val="55"/>
              </w:numPr>
              <w:spacing w:after="134" w:line="259" w:lineRule="auto"/>
              <w:rPr>
                <w:sz w:val="22"/>
                <w:szCs w:val="22"/>
              </w:rPr>
            </w:pPr>
            <w:r w:rsidRPr="00874411">
              <w:rPr>
                <w:sz w:val="22"/>
                <w:szCs w:val="22"/>
              </w:rPr>
              <w:t xml:space="preserve">X 165-gram co2 per km emissions on an average car  </w:t>
            </w:r>
          </w:p>
          <w:p w14:paraId="7DDC159D" w14:textId="77777777" w:rsidR="003D2F39" w:rsidRPr="003D2F39" w:rsidRDefault="003D2F39" w:rsidP="003D2F39">
            <w:pPr>
              <w:pStyle w:val="ListParagraph"/>
              <w:numPr>
                <w:ilvl w:val="0"/>
                <w:numId w:val="51"/>
              </w:numPr>
              <w:spacing w:after="134" w:line="259" w:lineRule="auto"/>
              <w:rPr>
                <w:color w:val="031163" w:themeColor="background1" w:themeTint="E6"/>
                <w:sz w:val="22"/>
                <w:szCs w:val="22"/>
              </w:rPr>
            </w:pPr>
            <w:r w:rsidRPr="003D2F39">
              <w:rPr>
                <w:b/>
                <w:color w:val="031163" w:themeColor="background1" w:themeTint="E6"/>
                <w:sz w:val="22"/>
                <w:szCs w:val="22"/>
              </w:rPr>
              <w:t xml:space="preserve">Final figure 36,644kg co2 per year  </w:t>
            </w:r>
          </w:p>
          <w:p w14:paraId="7F3624A3" w14:textId="77777777" w:rsidR="003D2F39" w:rsidRDefault="003D2F39" w:rsidP="003D2F39">
            <w:pPr>
              <w:spacing w:line="259" w:lineRule="auto"/>
              <w:jc w:val="both"/>
              <w:rPr>
                <w:b/>
                <w:sz w:val="22"/>
                <w:szCs w:val="22"/>
              </w:rPr>
            </w:pPr>
            <w:r w:rsidRPr="003F644F">
              <w:rPr>
                <w:b/>
                <w:sz w:val="22"/>
                <w:szCs w:val="22"/>
              </w:rPr>
              <w:t xml:space="preserve">9 </w:t>
            </w:r>
            <w:r>
              <w:rPr>
                <w:b/>
                <w:sz w:val="22"/>
                <w:szCs w:val="22"/>
              </w:rPr>
              <w:t xml:space="preserve">     D</w:t>
            </w:r>
            <w:r w:rsidRPr="003F644F">
              <w:rPr>
                <w:b/>
                <w:sz w:val="22"/>
                <w:szCs w:val="22"/>
              </w:rPr>
              <w:t xml:space="preserve">ownstream </w:t>
            </w:r>
            <w:r>
              <w:rPr>
                <w:b/>
                <w:sz w:val="22"/>
                <w:szCs w:val="22"/>
              </w:rPr>
              <w:t>T</w:t>
            </w:r>
            <w:r w:rsidRPr="003F644F">
              <w:rPr>
                <w:b/>
                <w:sz w:val="22"/>
                <w:szCs w:val="22"/>
              </w:rPr>
              <w:t xml:space="preserve">ransportation and </w:t>
            </w:r>
            <w:r>
              <w:rPr>
                <w:b/>
                <w:sz w:val="22"/>
                <w:szCs w:val="22"/>
              </w:rPr>
              <w:t>D</w:t>
            </w:r>
            <w:r w:rsidRPr="003F644F">
              <w:rPr>
                <w:b/>
                <w:sz w:val="22"/>
                <w:szCs w:val="22"/>
              </w:rPr>
              <w:t>istribution</w:t>
            </w:r>
          </w:p>
          <w:p w14:paraId="5B28841D" w14:textId="77777777" w:rsidR="003D2F39" w:rsidRDefault="003D2F39" w:rsidP="003D2F39">
            <w:pPr>
              <w:spacing w:line="259" w:lineRule="auto"/>
              <w:jc w:val="both"/>
              <w:rPr>
                <w:b/>
                <w:sz w:val="22"/>
                <w:szCs w:val="22"/>
              </w:rPr>
            </w:pPr>
          </w:p>
          <w:p w14:paraId="3C6132F6" w14:textId="77777777" w:rsidR="003D2F39" w:rsidRPr="003D2F39" w:rsidRDefault="003D2F39" w:rsidP="003D2F39">
            <w:pPr>
              <w:pStyle w:val="ListParagraph"/>
              <w:numPr>
                <w:ilvl w:val="0"/>
                <w:numId w:val="51"/>
              </w:numPr>
              <w:spacing w:line="259" w:lineRule="auto"/>
              <w:jc w:val="both"/>
              <w:rPr>
                <w:sz w:val="22"/>
                <w:szCs w:val="22"/>
              </w:rPr>
            </w:pPr>
            <w:r>
              <w:rPr>
                <w:b/>
                <w:sz w:val="22"/>
                <w:szCs w:val="22"/>
              </w:rPr>
              <w:t>Z</w:t>
            </w:r>
            <w:r w:rsidRPr="003D2F39">
              <w:rPr>
                <w:b/>
                <w:sz w:val="22"/>
                <w:szCs w:val="22"/>
              </w:rPr>
              <w:t>ero</w:t>
            </w:r>
            <w:r>
              <w:rPr>
                <w:b/>
                <w:sz w:val="22"/>
                <w:szCs w:val="22"/>
              </w:rPr>
              <w:t xml:space="preserve">.  </w:t>
            </w:r>
            <w:r w:rsidRPr="003D2F39">
              <w:rPr>
                <w:b/>
                <w:sz w:val="22"/>
                <w:szCs w:val="22"/>
              </w:rPr>
              <w:t xml:space="preserve"> </w:t>
            </w:r>
            <w:r w:rsidRPr="003D2F39">
              <w:rPr>
                <w:bCs/>
                <w:sz w:val="22"/>
                <w:szCs w:val="22"/>
              </w:rPr>
              <w:t>No product to sell on</w:t>
            </w:r>
            <w:r w:rsidRPr="003D2F39">
              <w:rPr>
                <w:b/>
                <w:sz w:val="22"/>
                <w:szCs w:val="22"/>
              </w:rPr>
              <w:t xml:space="preserve"> </w:t>
            </w:r>
            <w:r w:rsidRPr="003D2F39">
              <w:rPr>
                <w:b/>
                <w:color w:val="FF0000"/>
                <w:sz w:val="22"/>
                <w:szCs w:val="22"/>
              </w:rPr>
              <w:t xml:space="preserve"> </w:t>
            </w:r>
          </w:p>
          <w:p w14:paraId="69ADF87F" w14:textId="739AD7AF" w:rsidR="003F644F" w:rsidRPr="007D3BCE" w:rsidRDefault="003F644F">
            <w:pPr>
              <w:spacing w:line="259" w:lineRule="auto"/>
              <w:jc w:val="both"/>
              <w:rPr>
                <w:sz w:val="22"/>
                <w:szCs w:val="22"/>
              </w:rPr>
            </w:pPr>
          </w:p>
        </w:tc>
      </w:tr>
      <w:tr w:rsidR="003F644F" w14:paraId="4C58A977" w14:textId="77777777">
        <w:trPr>
          <w:trHeight w:val="799"/>
        </w:trPr>
        <w:tc>
          <w:tcPr>
            <w:tcW w:w="2100" w:type="dxa"/>
            <w:tcBorders>
              <w:top w:val="single" w:sz="6" w:space="0" w:color="000000"/>
              <w:left w:val="single" w:sz="6" w:space="0" w:color="000000"/>
              <w:bottom w:val="single" w:sz="6" w:space="0" w:color="000000"/>
              <w:right w:val="single" w:sz="6" w:space="0" w:color="000000"/>
            </w:tcBorders>
          </w:tcPr>
          <w:p w14:paraId="24696BA6" w14:textId="77777777" w:rsidR="003F644F" w:rsidRPr="007D3BCE" w:rsidRDefault="003F644F">
            <w:pPr>
              <w:spacing w:line="259" w:lineRule="auto"/>
              <w:rPr>
                <w:sz w:val="22"/>
                <w:szCs w:val="22"/>
              </w:rPr>
            </w:pPr>
            <w:r w:rsidRPr="00EA4034">
              <w:rPr>
                <w:b/>
                <w:color w:val="031163" w:themeColor="background1" w:themeTint="E6"/>
                <w:sz w:val="22"/>
                <w:szCs w:val="22"/>
              </w:rPr>
              <w:lastRenderedPageBreak/>
              <w:t xml:space="preserve">Total Emissions </w:t>
            </w:r>
          </w:p>
        </w:tc>
        <w:tc>
          <w:tcPr>
            <w:tcW w:w="7367" w:type="dxa"/>
            <w:tcBorders>
              <w:top w:val="single" w:sz="6" w:space="0" w:color="000000"/>
              <w:left w:val="single" w:sz="6" w:space="0" w:color="000000"/>
              <w:bottom w:val="single" w:sz="6" w:space="0" w:color="000000"/>
              <w:right w:val="single" w:sz="6" w:space="0" w:color="000000"/>
            </w:tcBorders>
          </w:tcPr>
          <w:p w14:paraId="7B537912" w14:textId="0F141AA0" w:rsidR="003F644F" w:rsidRPr="007D3BCE" w:rsidRDefault="003D2F39">
            <w:pPr>
              <w:spacing w:line="259" w:lineRule="auto"/>
              <w:rPr>
                <w:sz w:val="22"/>
                <w:szCs w:val="22"/>
              </w:rPr>
            </w:pPr>
            <w:r w:rsidRPr="003F644F">
              <w:rPr>
                <w:b/>
                <w:sz w:val="22"/>
                <w:szCs w:val="22"/>
              </w:rPr>
              <w:t>36,644kg co2 per year</w:t>
            </w:r>
          </w:p>
        </w:tc>
      </w:tr>
    </w:tbl>
    <w:p w14:paraId="405FFE85" w14:textId="77777777" w:rsidR="003F644F" w:rsidRPr="003F644F" w:rsidRDefault="003F644F" w:rsidP="003F644F">
      <w:pPr>
        <w:jc w:val="both"/>
        <w:rPr>
          <w:rFonts w:asciiTheme="minorHAnsi" w:hAnsiTheme="minorHAnsi"/>
          <w:sz w:val="22"/>
          <w:szCs w:val="22"/>
        </w:rPr>
      </w:pPr>
    </w:p>
    <w:p w14:paraId="0A7EC50A" w14:textId="5EF6C6D1" w:rsidR="003F644F" w:rsidRDefault="003F644F" w:rsidP="003F644F">
      <w:pPr>
        <w:jc w:val="both"/>
        <w:rPr>
          <w:rFonts w:asciiTheme="minorHAnsi" w:hAnsiTheme="minorHAnsi"/>
          <w:b/>
          <w:color w:val="020A39" w:themeColor="background1"/>
          <w:sz w:val="22"/>
          <w:szCs w:val="22"/>
        </w:rPr>
      </w:pPr>
      <w:r>
        <w:rPr>
          <w:rFonts w:asciiTheme="minorHAnsi" w:hAnsiTheme="minorHAnsi"/>
          <w:b/>
          <w:color w:val="020A39" w:themeColor="background1"/>
          <w:sz w:val="22"/>
          <w:szCs w:val="22"/>
        </w:rPr>
        <w:t>Emissions Reduction Target</w:t>
      </w:r>
    </w:p>
    <w:p w14:paraId="0794CBAF" w14:textId="77777777" w:rsidR="003F644F" w:rsidRDefault="003F644F" w:rsidP="003F644F">
      <w:pPr>
        <w:jc w:val="both"/>
        <w:rPr>
          <w:rFonts w:asciiTheme="minorHAnsi" w:hAnsiTheme="minorHAnsi"/>
          <w:b/>
          <w:color w:val="020A39" w:themeColor="background1"/>
          <w:sz w:val="22"/>
          <w:szCs w:val="22"/>
        </w:rPr>
      </w:pPr>
    </w:p>
    <w:p w14:paraId="4BE5734F" w14:textId="77777777" w:rsidR="003F644F" w:rsidRPr="007D3BCE" w:rsidRDefault="003F644F" w:rsidP="003F644F">
      <w:pPr>
        <w:spacing w:after="128"/>
        <w:ind w:left="-5" w:right="297"/>
        <w:rPr>
          <w:rFonts w:asciiTheme="minorHAnsi" w:hAnsiTheme="minorHAnsi"/>
          <w:sz w:val="22"/>
          <w:szCs w:val="22"/>
        </w:rPr>
      </w:pPr>
      <w:r w:rsidRPr="007D3BCE">
        <w:rPr>
          <w:rFonts w:asciiTheme="minorHAnsi" w:hAnsiTheme="minorHAnsi"/>
          <w:sz w:val="22"/>
          <w:szCs w:val="22"/>
        </w:rPr>
        <w:t xml:space="preserve">In order to continue our progress to achieving Net Zero, we have adopted the following carbon reduction targets. </w:t>
      </w:r>
    </w:p>
    <w:p w14:paraId="3C8586C0" w14:textId="77777777" w:rsidR="003F644F" w:rsidRPr="007D3BCE" w:rsidRDefault="003F644F" w:rsidP="003F644F">
      <w:pPr>
        <w:spacing w:after="125"/>
        <w:ind w:left="-5" w:right="297"/>
        <w:rPr>
          <w:rFonts w:asciiTheme="minorHAnsi" w:hAnsiTheme="minorHAnsi"/>
          <w:sz w:val="22"/>
          <w:szCs w:val="22"/>
        </w:rPr>
      </w:pPr>
      <w:r w:rsidRPr="007D3BCE">
        <w:rPr>
          <w:rFonts w:asciiTheme="minorHAnsi" w:hAnsiTheme="minorHAnsi"/>
          <w:sz w:val="22"/>
          <w:szCs w:val="22"/>
        </w:rPr>
        <w:t xml:space="preserve">We project that carbon emissions will decrease over the next five years to </w:t>
      </w:r>
      <w:r w:rsidRPr="007D3BCE">
        <w:rPr>
          <w:rFonts w:asciiTheme="minorHAnsi" w:hAnsiTheme="minorHAnsi"/>
          <w:b/>
          <w:sz w:val="22"/>
          <w:szCs w:val="22"/>
        </w:rPr>
        <w:t>31,147.4kg</w:t>
      </w:r>
      <w:r w:rsidRPr="007D3BCE">
        <w:rPr>
          <w:rFonts w:asciiTheme="minorHAnsi" w:hAnsiTheme="minorHAnsi"/>
          <w:sz w:val="22"/>
          <w:szCs w:val="22"/>
        </w:rPr>
        <w:t xml:space="preserve"> CO</w:t>
      </w:r>
      <w:r w:rsidRPr="007D3BCE">
        <w:rPr>
          <w:rFonts w:asciiTheme="minorHAnsi" w:hAnsiTheme="minorHAnsi"/>
          <w:sz w:val="22"/>
          <w:szCs w:val="22"/>
          <w:vertAlign w:val="subscript"/>
        </w:rPr>
        <w:t>2</w:t>
      </w:r>
      <w:r w:rsidRPr="007D3BCE">
        <w:rPr>
          <w:rFonts w:asciiTheme="minorHAnsi" w:hAnsiTheme="minorHAnsi"/>
          <w:sz w:val="22"/>
          <w:szCs w:val="22"/>
        </w:rPr>
        <w:t>e by 2027</w:t>
      </w:r>
      <w:r w:rsidRPr="007D3BCE">
        <w:rPr>
          <w:rFonts w:asciiTheme="minorHAnsi" w:hAnsiTheme="minorHAnsi"/>
          <w:b/>
          <w:sz w:val="22"/>
          <w:szCs w:val="22"/>
        </w:rPr>
        <w:t xml:space="preserve">.  </w:t>
      </w:r>
      <w:r w:rsidRPr="007D3BCE">
        <w:rPr>
          <w:rFonts w:asciiTheme="minorHAnsi" w:hAnsiTheme="minorHAnsi"/>
          <w:sz w:val="22"/>
          <w:szCs w:val="22"/>
        </w:rPr>
        <w:t xml:space="preserve">This is a reduction of 15%  </w:t>
      </w:r>
    </w:p>
    <w:p w14:paraId="000DD7AD" w14:textId="77777777" w:rsidR="003F644F" w:rsidRDefault="003F644F" w:rsidP="003F644F">
      <w:pPr>
        <w:jc w:val="both"/>
        <w:rPr>
          <w:rFonts w:asciiTheme="minorHAnsi" w:hAnsiTheme="minorHAnsi"/>
          <w:b/>
          <w:color w:val="020A39" w:themeColor="background1"/>
          <w:sz w:val="22"/>
          <w:szCs w:val="22"/>
        </w:rPr>
      </w:pPr>
    </w:p>
    <w:p w14:paraId="1C72899D" w14:textId="2A0AE756" w:rsidR="003F644F" w:rsidRDefault="003F644F" w:rsidP="003F644F">
      <w:pPr>
        <w:jc w:val="both"/>
        <w:rPr>
          <w:rFonts w:asciiTheme="minorHAnsi" w:hAnsiTheme="minorHAnsi"/>
          <w:b/>
          <w:color w:val="020A39" w:themeColor="background1"/>
          <w:sz w:val="22"/>
          <w:szCs w:val="22"/>
        </w:rPr>
      </w:pPr>
      <w:r>
        <w:rPr>
          <w:rFonts w:asciiTheme="minorHAnsi" w:hAnsiTheme="minorHAnsi"/>
          <w:b/>
          <w:color w:val="020A39" w:themeColor="background1"/>
          <w:sz w:val="22"/>
          <w:szCs w:val="22"/>
        </w:rPr>
        <w:t xml:space="preserve">Carbon Reduction Projects </w:t>
      </w:r>
    </w:p>
    <w:p w14:paraId="29DA8A1C" w14:textId="77777777" w:rsidR="003F644F" w:rsidRDefault="003F644F" w:rsidP="003F644F">
      <w:pPr>
        <w:jc w:val="both"/>
        <w:rPr>
          <w:rFonts w:asciiTheme="minorHAnsi" w:hAnsiTheme="minorHAnsi"/>
          <w:b/>
          <w:color w:val="020A39" w:themeColor="background1"/>
          <w:sz w:val="22"/>
          <w:szCs w:val="22"/>
        </w:rPr>
      </w:pPr>
    </w:p>
    <w:p w14:paraId="19CB1F7E" w14:textId="77777777" w:rsidR="003F644F" w:rsidRPr="007D3BCE" w:rsidRDefault="003F644F" w:rsidP="003F644F">
      <w:pPr>
        <w:spacing w:after="300"/>
        <w:ind w:left="-5" w:right="297"/>
        <w:rPr>
          <w:rFonts w:asciiTheme="minorHAnsi" w:hAnsiTheme="minorHAnsi"/>
          <w:sz w:val="22"/>
          <w:szCs w:val="22"/>
        </w:rPr>
      </w:pPr>
      <w:r w:rsidRPr="007D3BCE">
        <w:rPr>
          <w:rFonts w:asciiTheme="minorHAnsi" w:hAnsiTheme="minorHAnsi"/>
          <w:sz w:val="22"/>
          <w:szCs w:val="22"/>
        </w:rPr>
        <w:t xml:space="preserve">In the future we hope to implement permanent measures such as: </w:t>
      </w:r>
    </w:p>
    <w:p w14:paraId="2083D2B5" w14:textId="517B17F7" w:rsidR="003F644F" w:rsidRPr="007D3BCE" w:rsidRDefault="003F644F" w:rsidP="003F644F">
      <w:pPr>
        <w:spacing w:after="60"/>
        <w:ind w:left="-5" w:right="297"/>
        <w:rPr>
          <w:rFonts w:asciiTheme="minorHAnsi" w:hAnsiTheme="minorHAnsi"/>
          <w:sz w:val="22"/>
          <w:szCs w:val="22"/>
        </w:rPr>
      </w:pPr>
      <w:r w:rsidRPr="007D3BCE">
        <w:rPr>
          <w:rFonts w:asciiTheme="minorHAnsi" w:hAnsiTheme="minorHAnsi"/>
          <w:sz w:val="22"/>
          <w:szCs w:val="22"/>
        </w:rPr>
        <w:t xml:space="preserve">100% paperless within 5 years reducing paper, electricity, ink </w:t>
      </w:r>
      <w:r w:rsidR="00EA4034" w:rsidRPr="007D3BCE">
        <w:rPr>
          <w:rFonts w:asciiTheme="minorHAnsi" w:hAnsiTheme="minorHAnsi"/>
          <w:sz w:val="22"/>
          <w:szCs w:val="22"/>
        </w:rPr>
        <w:t>usage.</w:t>
      </w:r>
      <w:r w:rsidRPr="007D3BCE">
        <w:rPr>
          <w:rFonts w:asciiTheme="minorHAnsi" w:hAnsiTheme="minorHAnsi"/>
          <w:sz w:val="22"/>
          <w:szCs w:val="22"/>
        </w:rPr>
        <w:t xml:space="preserve">  </w:t>
      </w:r>
    </w:p>
    <w:p w14:paraId="7C372A7D" w14:textId="1863ADC6" w:rsidR="003F644F" w:rsidRPr="007D3BCE" w:rsidRDefault="003F644F" w:rsidP="003F644F">
      <w:pPr>
        <w:ind w:left="-5" w:right="297"/>
        <w:rPr>
          <w:rFonts w:asciiTheme="minorHAnsi" w:hAnsiTheme="minorHAnsi"/>
          <w:sz w:val="22"/>
          <w:szCs w:val="22"/>
        </w:rPr>
      </w:pPr>
      <w:r w:rsidRPr="007D3BCE">
        <w:rPr>
          <w:rFonts w:asciiTheme="minorHAnsi" w:hAnsiTheme="minorHAnsi"/>
          <w:sz w:val="22"/>
          <w:szCs w:val="22"/>
        </w:rPr>
        <w:t xml:space="preserve">Our employees driving hybrid/electric vehicles to commute to work to reduce our </w:t>
      </w:r>
      <w:r w:rsidR="003D2F39" w:rsidRPr="003D2F39">
        <w:rPr>
          <w:rFonts w:asciiTheme="minorHAnsi" w:hAnsiTheme="minorHAnsi"/>
          <w:b/>
          <w:bCs/>
          <w:color w:val="031163" w:themeColor="background1" w:themeTint="E6"/>
          <w:sz w:val="22"/>
          <w:szCs w:val="22"/>
        </w:rPr>
        <w:t>S</w:t>
      </w:r>
      <w:r w:rsidRPr="003D2F39">
        <w:rPr>
          <w:rFonts w:asciiTheme="minorHAnsi" w:hAnsiTheme="minorHAnsi"/>
          <w:b/>
          <w:bCs/>
          <w:color w:val="031163" w:themeColor="background1" w:themeTint="E6"/>
          <w:sz w:val="22"/>
          <w:szCs w:val="22"/>
        </w:rPr>
        <w:t>cope 3</w:t>
      </w:r>
      <w:r w:rsidR="003D2F39" w:rsidRPr="003D2F39">
        <w:rPr>
          <w:rFonts w:asciiTheme="minorHAnsi" w:hAnsiTheme="minorHAnsi"/>
          <w:b/>
          <w:bCs/>
          <w:color w:val="031163" w:themeColor="background1" w:themeTint="E6"/>
          <w:sz w:val="22"/>
          <w:szCs w:val="22"/>
        </w:rPr>
        <w:t>-7</w:t>
      </w:r>
      <w:r w:rsidRPr="003D2F39">
        <w:rPr>
          <w:rFonts w:asciiTheme="minorHAnsi" w:hAnsiTheme="minorHAnsi"/>
          <w:b/>
          <w:bCs/>
          <w:color w:val="031163" w:themeColor="background1" w:themeTint="E6"/>
          <w:sz w:val="22"/>
          <w:szCs w:val="22"/>
        </w:rPr>
        <w:t xml:space="preserve"> </w:t>
      </w:r>
      <w:r w:rsidRPr="007D3BCE">
        <w:rPr>
          <w:rFonts w:asciiTheme="minorHAnsi" w:hAnsiTheme="minorHAnsi"/>
          <w:sz w:val="22"/>
          <w:szCs w:val="22"/>
        </w:rPr>
        <w:t>emissions</w:t>
      </w:r>
      <w:r w:rsidR="003D2F39">
        <w:rPr>
          <w:rFonts w:asciiTheme="minorHAnsi" w:hAnsiTheme="minorHAnsi"/>
          <w:sz w:val="22"/>
          <w:szCs w:val="22"/>
        </w:rPr>
        <w:t>.</w:t>
      </w:r>
      <w:r w:rsidRPr="007D3BCE">
        <w:rPr>
          <w:rFonts w:asciiTheme="minorHAnsi" w:hAnsiTheme="minorHAnsi"/>
          <w:sz w:val="22"/>
          <w:szCs w:val="22"/>
        </w:rPr>
        <w:t xml:space="preserve"> </w:t>
      </w:r>
    </w:p>
    <w:p w14:paraId="1FE418C4" w14:textId="6D224237" w:rsidR="003F644F" w:rsidRDefault="003F644F" w:rsidP="003F644F">
      <w:pPr>
        <w:jc w:val="both"/>
        <w:rPr>
          <w:rFonts w:asciiTheme="minorHAnsi" w:hAnsiTheme="minorHAnsi"/>
          <w:b/>
          <w:color w:val="020A39" w:themeColor="background1"/>
          <w:sz w:val="22"/>
          <w:szCs w:val="22"/>
        </w:rPr>
      </w:pPr>
    </w:p>
    <w:p w14:paraId="1FF391E0" w14:textId="5B40261A" w:rsidR="003F644F" w:rsidRDefault="003F644F" w:rsidP="003F644F">
      <w:pPr>
        <w:jc w:val="both"/>
        <w:rPr>
          <w:rFonts w:asciiTheme="minorHAnsi" w:hAnsiTheme="minorHAnsi"/>
          <w:b/>
          <w:color w:val="020A39" w:themeColor="background1"/>
          <w:sz w:val="22"/>
          <w:szCs w:val="22"/>
        </w:rPr>
      </w:pPr>
      <w:r>
        <w:rPr>
          <w:rFonts w:asciiTheme="minorHAnsi" w:hAnsiTheme="minorHAnsi"/>
          <w:b/>
          <w:color w:val="020A39" w:themeColor="background1"/>
          <w:sz w:val="22"/>
          <w:szCs w:val="22"/>
        </w:rPr>
        <w:t xml:space="preserve">Declaration and Sign-Off </w:t>
      </w:r>
    </w:p>
    <w:p w14:paraId="4DD3A088" w14:textId="77777777" w:rsidR="003F644F" w:rsidRDefault="003F644F" w:rsidP="003F644F">
      <w:pPr>
        <w:jc w:val="both"/>
        <w:rPr>
          <w:rFonts w:asciiTheme="minorHAnsi" w:hAnsiTheme="minorHAnsi"/>
          <w:b/>
          <w:color w:val="020A39" w:themeColor="background1"/>
          <w:sz w:val="22"/>
          <w:szCs w:val="22"/>
        </w:rPr>
      </w:pPr>
    </w:p>
    <w:p w14:paraId="26A2EF7F" w14:textId="77777777" w:rsidR="003F644F" w:rsidRPr="007D3BCE" w:rsidRDefault="003F644F" w:rsidP="003F644F">
      <w:pPr>
        <w:spacing w:after="282"/>
        <w:ind w:left="-5" w:right="297"/>
        <w:rPr>
          <w:rFonts w:asciiTheme="minorHAnsi" w:hAnsiTheme="minorHAnsi"/>
          <w:sz w:val="22"/>
          <w:szCs w:val="22"/>
        </w:rPr>
      </w:pPr>
      <w:r w:rsidRPr="007D3BCE">
        <w:rPr>
          <w:rFonts w:asciiTheme="minorHAnsi" w:hAnsiTheme="minorHAnsi"/>
          <w:sz w:val="22"/>
          <w:szCs w:val="22"/>
        </w:rPr>
        <w:t xml:space="preserve">This Carbon Reduction Plan has been completed in accordance with PPN 06/21 and associated guidance and reporting standard for Carbon Reduction Plans.  </w:t>
      </w:r>
    </w:p>
    <w:p w14:paraId="53CA9834" w14:textId="77777777" w:rsidR="003F644F" w:rsidRPr="007D3BCE" w:rsidRDefault="003F644F" w:rsidP="003F644F">
      <w:pPr>
        <w:spacing w:after="302"/>
        <w:ind w:left="-5" w:right="297"/>
        <w:rPr>
          <w:rFonts w:asciiTheme="minorHAnsi" w:hAnsiTheme="minorHAnsi"/>
          <w:sz w:val="22"/>
          <w:szCs w:val="22"/>
        </w:rPr>
      </w:pPr>
      <w:r w:rsidRPr="007D3BCE">
        <w:rPr>
          <w:rFonts w:asciiTheme="minorHAnsi" w:hAnsiTheme="minorHAnsi"/>
          <w:sz w:val="22"/>
          <w:szCs w:val="22"/>
        </w:rPr>
        <w:t>Emissions have been reported and recorded in accordance with</w:t>
      </w:r>
      <w:r w:rsidRPr="007D3BCE">
        <w:rPr>
          <w:rFonts w:asciiTheme="minorHAnsi" w:hAnsiTheme="minorHAnsi"/>
          <w:color w:val="0B0C0C"/>
          <w:sz w:val="22"/>
          <w:szCs w:val="22"/>
        </w:rPr>
        <w:t xml:space="preserve"> the published reporting standard for Carbon Reduction Plans and the </w:t>
      </w:r>
      <w:r w:rsidRPr="007D3BCE">
        <w:rPr>
          <w:rFonts w:asciiTheme="minorHAnsi" w:hAnsiTheme="minorHAnsi"/>
          <w:sz w:val="22"/>
          <w:szCs w:val="22"/>
        </w:rPr>
        <w:t>GHG Reporting Protocol corporate standard</w:t>
      </w:r>
      <w:r w:rsidRPr="007D3BCE">
        <w:rPr>
          <w:rFonts w:asciiTheme="minorHAnsi" w:hAnsiTheme="minorHAnsi"/>
          <w:sz w:val="22"/>
          <w:szCs w:val="22"/>
          <w:vertAlign w:val="superscript"/>
        </w:rPr>
        <w:footnoteReference w:id="1"/>
      </w:r>
      <w:r w:rsidRPr="007D3BCE">
        <w:rPr>
          <w:rFonts w:asciiTheme="minorHAnsi" w:hAnsiTheme="minorHAnsi"/>
          <w:sz w:val="22"/>
          <w:szCs w:val="22"/>
        </w:rPr>
        <w:t xml:space="preserve"> </w:t>
      </w:r>
      <w:r w:rsidRPr="007D3BCE">
        <w:rPr>
          <w:rFonts w:asciiTheme="minorHAnsi" w:hAnsiTheme="minorHAnsi"/>
          <w:color w:val="0B0C0C"/>
          <w:sz w:val="22"/>
          <w:szCs w:val="22"/>
        </w:rPr>
        <w:t>and uses the appropri</w:t>
      </w:r>
      <w:r w:rsidRPr="007D3BCE">
        <w:rPr>
          <w:rFonts w:asciiTheme="minorHAnsi" w:hAnsiTheme="minorHAnsi"/>
          <w:sz w:val="22"/>
          <w:szCs w:val="22"/>
        </w:rPr>
        <w:t xml:space="preserve">ate </w:t>
      </w:r>
      <w:hyperlink r:id="rId15">
        <w:r w:rsidRPr="007D3BCE">
          <w:rPr>
            <w:rFonts w:asciiTheme="minorHAnsi" w:hAnsiTheme="minorHAnsi"/>
            <w:sz w:val="22"/>
            <w:szCs w:val="22"/>
          </w:rPr>
          <w:t xml:space="preserve">Government emission conversion factors for greenhouse gas </w:t>
        </w:r>
      </w:hyperlink>
      <w:hyperlink r:id="rId16">
        <w:r w:rsidRPr="007D3BCE">
          <w:rPr>
            <w:rFonts w:asciiTheme="minorHAnsi" w:hAnsiTheme="minorHAnsi"/>
            <w:sz w:val="22"/>
            <w:szCs w:val="22"/>
          </w:rPr>
          <w:t>company reporting</w:t>
        </w:r>
      </w:hyperlink>
      <w:r w:rsidRPr="007D3BCE">
        <w:rPr>
          <w:rFonts w:asciiTheme="minorHAnsi" w:hAnsiTheme="minorHAnsi"/>
          <w:sz w:val="22"/>
          <w:szCs w:val="22"/>
          <w:vertAlign w:val="superscript"/>
        </w:rPr>
        <w:footnoteReference w:id="2"/>
      </w:r>
      <w:r w:rsidRPr="007D3BCE">
        <w:rPr>
          <w:rFonts w:asciiTheme="minorHAnsi" w:hAnsiTheme="minorHAnsi"/>
          <w:sz w:val="22"/>
          <w:szCs w:val="22"/>
        </w:rPr>
        <w:t>.</w:t>
      </w:r>
      <w:r w:rsidRPr="007D3BCE">
        <w:rPr>
          <w:rFonts w:asciiTheme="minorHAnsi" w:hAnsiTheme="minorHAnsi"/>
          <w:color w:val="0B0C0C"/>
          <w:sz w:val="22"/>
          <w:szCs w:val="22"/>
        </w:rPr>
        <w:t xml:space="preserve"> </w:t>
      </w:r>
    </w:p>
    <w:p w14:paraId="1E3DDE28" w14:textId="77777777" w:rsidR="003F644F" w:rsidRPr="007D3BCE" w:rsidRDefault="003F644F" w:rsidP="003F644F">
      <w:pPr>
        <w:spacing w:after="295" w:line="251" w:lineRule="auto"/>
        <w:ind w:left="-5" w:right="412"/>
        <w:rPr>
          <w:rFonts w:asciiTheme="minorHAnsi" w:hAnsiTheme="minorHAnsi"/>
          <w:sz w:val="22"/>
          <w:szCs w:val="22"/>
        </w:rPr>
      </w:pPr>
      <w:r w:rsidRPr="003D2F39">
        <w:rPr>
          <w:rFonts w:asciiTheme="minorHAnsi" w:hAnsiTheme="minorHAnsi"/>
          <w:b/>
          <w:bCs/>
          <w:color w:val="031163" w:themeColor="background1" w:themeTint="E6"/>
          <w:sz w:val="22"/>
          <w:szCs w:val="22"/>
        </w:rPr>
        <w:t>Scope 1</w:t>
      </w:r>
      <w:r w:rsidRPr="003D2F39">
        <w:rPr>
          <w:rFonts w:asciiTheme="minorHAnsi" w:hAnsiTheme="minorHAnsi"/>
          <w:color w:val="031163" w:themeColor="background1" w:themeTint="E6"/>
          <w:sz w:val="22"/>
          <w:szCs w:val="22"/>
        </w:rPr>
        <w:t xml:space="preserve"> </w:t>
      </w:r>
      <w:r w:rsidRPr="007D3BCE">
        <w:rPr>
          <w:rFonts w:asciiTheme="minorHAnsi" w:hAnsiTheme="minorHAnsi"/>
          <w:color w:val="0B0C0C"/>
          <w:sz w:val="22"/>
          <w:szCs w:val="22"/>
        </w:rPr>
        <w:t xml:space="preserve">and </w:t>
      </w:r>
      <w:r w:rsidRPr="003D2F39">
        <w:rPr>
          <w:rFonts w:asciiTheme="minorHAnsi" w:hAnsiTheme="minorHAnsi"/>
          <w:b/>
          <w:bCs/>
          <w:color w:val="031163" w:themeColor="background1" w:themeTint="E6"/>
          <w:sz w:val="22"/>
          <w:szCs w:val="22"/>
        </w:rPr>
        <w:t>Scope 2</w:t>
      </w:r>
      <w:r w:rsidRPr="003D2F39">
        <w:rPr>
          <w:rFonts w:asciiTheme="minorHAnsi" w:hAnsiTheme="minorHAnsi"/>
          <w:color w:val="031163" w:themeColor="background1" w:themeTint="E6"/>
          <w:sz w:val="22"/>
          <w:szCs w:val="22"/>
        </w:rPr>
        <w:t xml:space="preserve"> </w:t>
      </w:r>
      <w:r w:rsidRPr="007D3BCE">
        <w:rPr>
          <w:rFonts w:asciiTheme="minorHAnsi" w:hAnsiTheme="minorHAnsi"/>
          <w:color w:val="0B0C0C"/>
          <w:sz w:val="22"/>
          <w:szCs w:val="22"/>
        </w:rPr>
        <w:t xml:space="preserve">emissions have been reported in accordance with </w:t>
      </w:r>
      <w:r w:rsidRPr="003D2F39">
        <w:rPr>
          <w:rFonts w:asciiTheme="minorHAnsi" w:hAnsiTheme="minorHAnsi"/>
          <w:b/>
          <w:bCs/>
          <w:color w:val="031163" w:themeColor="background1" w:themeTint="E6"/>
          <w:sz w:val="22"/>
          <w:szCs w:val="22"/>
        </w:rPr>
        <w:t xml:space="preserve">SECR </w:t>
      </w:r>
      <w:r w:rsidRPr="007D3BCE">
        <w:rPr>
          <w:rFonts w:asciiTheme="minorHAnsi" w:hAnsiTheme="minorHAnsi"/>
          <w:color w:val="0B0C0C"/>
          <w:sz w:val="22"/>
          <w:szCs w:val="22"/>
        </w:rPr>
        <w:t xml:space="preserve">requirements, and the required subset of </w:t>
      </w:r>
      <w:r w:rsidRPr="003D2F39">
        <w:rPr>
          <w:rFonts w:asciiTheme="minorHAnsi" w:hAnsiTheme="minorHAnsi"/>
          <w:b/>
          <w:bCs/>
          <w:color w:val="031163" w:themeColor="background1" w:themeTint="E6"/>
          <w:sz w:val="22"/>
          <w:szCs w:val="22"/>
        </w:rPr>
        <w:t>Scope 3</w:t>
      </w:r>
      <w:r w:rsidRPr="003D2F39">
        <w:rPr>
          <w:rFonts w:asciiTheme="minorHAnsi" w:hAnsiTheme="minorHAnsi"/>
          <w:color w:val="031163" w:themeColor="background1" w:themeTint="E6"/>
          <w:sz w:val="22"/>
          <w:szCs w:val="22"/>
        </w:rPr>
        <w:t xml:space="preserve"> </w:t>
      </w:r>
      <w:r w:rsidRPr="007D3BCE">
        <w:rPr>
          <w:rFonts w:asciiTheme="minorHAnsi" w:hAnsiTheme="minorHAnsi"/>
          <w:color w:val="0B0C0C"/>
          <w:sz w:val="22"/>
          <w:szCs w:val="22"/>
        </w:rPr>
        <w:t xml:space="preserve">emissions have been reported in accordance with the published reporting standard for Carbon Reduction Plans and the </w:t>
      </w:r>
      <w:r w:rsidRPr="007D3BCE">
        <w:rPr>
          <w:rFonts w:asciiTheme="minorHAnsi" w:hAnsiTheme="minorHAnsi"/>
          <w:sz w:val="22"/>
          <w:szCs w:val="22"/>
        </w:rPr>
        <w:t>Corporate Value Chain (Scope 3) Standard</w:t>
      </w:r>
      <w:r w:rsidRPr="007D3BCE">
        <w:rPr>
          <w:rFonts w:asciiTheme="minorHAnsi" w:hAnsiTheme="minorHAnsi"/>
          <w:sz w:val="22"/>
          <w:szCs w:val="22"/>
          <w:vertAlign w:val="superscript"/>
        </w:rPr>
        <w:t>3</w:t>
      </w:r>
      <w:r w:rsidRPr="007D3BCE">
        <w:rPr>
          <w:rFonts w:asciiTheme="minorHAnsi" w:hAnsiTheme="minorHAnsi"/>
          <w:sz w:val="22"/>
          <w:szCs w:val="22"/>
        </w:rPr>
        <w:t xml:space="preserve">. </w:t>
      </w:r>
    </w:p>
    <w:p w14:paraId="46806126" w14:textId="77777777" w:rsidR="003F644F" w:rsidRPr="007D3BCE" w:rsidRDefault="003F644F" w:rsidP="00EA4034">
      <w:pPr>
        <w:spacing w:after="240" w:line="251" w:lineRule="auto"/>
        <w:ind w:left="-5" w:right="412"/>
        <w:rPr>
          <w:rFonts w:asciiTheme="minorHAnsi" w:hAnsiTheme="minorHAnsi"/>
          <w:sz w:val="22"/>
          <w:szCs w:val="22"/>
        </w:rPr>
      </w:pPr>
      <w:r w:rsidRPr="007D3BCE">
        <w:rPr>
          <w:rFonts w:asciiTheme="minorHAnsi" w:hAnsiTheme="minorHAnsi"/>
          <w:color w:val="0B0C0C"/>
          <w:sz w:val="22"/>
          <w:szCs w:val="22"/>
        </w:rPr>
        <w:t xml:space="preserve">This Carbon Reduction Plan has been reviewed and signed off </w:t>
      </w:r>
      <w:r w:rsidRPr="007D3BCE">
        <w:rPr>
          <w:rFonts w:asciiTheme="minorHAnsi" w:hAnsiTheme="minorHAnsi"/>
          <w:sz w:val="22"/>
          <w:szCs w:val="22"/>
        </w:rPr>
        <w:t>by the board of directors (or equivalent management body).</w:t>
      </w:r>
      <w:r w:rsidRPr="007D3BCE">
        <w:rPr>
          <w:rFonts w:asciiTheme="minorHAnsi" w:hAnsiTheme="minorHAnsi"/>
          <w:color w:val="0B0C0C"/>
          <w:sz w:val="22"/>
          <w:szCs w:val="22"/>
        </w:rPr>
        <w:t xml:space="preserve"> </w:t>
      </w:r>
    </w:p>
    <w:p w14:paraId="0B70D899" w14:textId="77777777" w:rsidR="003D2F39" w:rsidRDefault="003F644F" w:rsidP="00EA4034">
      <w:pPr>
        <w:spacing w:line="259" w:lineRule="auto"/>
        <w:rPr>
          <w:rFonts w:asciiTheme="minorHAnsi" w:hAnsiTheme="minorHAnsi"/>
          <w:color w:val="031163" w:themeColor="background1" w:themeTint="E6"/>
          <w:sz w:val="22"/>
          <w:szCs w:val="22"/>
        </w:rPr>
      </w:pPr>
      <w:r w:rsidRPr="003D2F39">
        <w:rPr>
          <w:rFonts w:asciiTheme="minorHAnsi" w:hAnsiTheme="minorHAnsi"/>
          <w:b/>
          <w:color w:val="031163" w:themeColor="background1" w:themeTint="E6"/>
          <w:sz w:val="22"/>
          <w:szCs w:val="22"/>
        </w:rPr>
        <w:t xml:space="preserve">Signed on behalf of the Supplier: </w:t>
      </w:r>
    </w:p>
    <w:p w14:paraId="15001F41" w14:textId="3D1F2EE5" w:rsidR="003D2F39" w:rsidRPr="00EA4034" w:rsidRDefault="003F644F" w:rsidP="00EA4034">
      <w:pPr>
        <w:spacing w:after="268" w:line="259" w:lineRule="auto"/>
        <w:rPr>
          <w:rFonts w:asciiTheme="minorHAnsi" w:hAnsiTheme="minorHAnsi"/>
          <w:b/>
          <w:bCs/>
          <w:color w:val="031163" w:themeColor="background1" w:themeTint="E6"/>
          <w:sz w:val="22"/>
          <w:szCs w:val="22"/>
        </w:rPr>
      </w:pPr>
      <w:r w:rsidRPr="00EA4034">
        <w:rPr>
          <w:rFonts w:asciiTheme="minorHAnsi" w:hAnsiTheme="minorHAnsi"/>
          <w:b/>
          <w:bCs/>
          <w:color w:val="000000" w:themeColor="accent1"/>
          <w:sz w:val="22"/>
          <w:szCs w:val="22"/>
        </w:rPr>
        <w:t>Monarch Recruitment Limite</w:t>
      </w:r>
      <w:r w:rsidR="00EA4034" w:rsidRPr="00EA4034">
        <w:rPr>
          <w:rFonts w:asciiTheme="minorHAnsi" w:hAnsiTheme="minorHAnsi"/>
          <w:b/>
          <w:bCs/>
          <w:color w:val="000000" w:themeColor="accent1"/>
          <w:sz w:val="22"/>
          <w:szCs w:val="22"/>
        </w:rPr>
        <w:t>d</w:t>
      </w:r>
    </w:p>
    <w:p w14:paraId="7AC7F5BC" w14:textId="77777777" w:rsidR="003D2F39" w:rsidRPr="007D3BCE" w:rsidRDefault="003D2F39" w:rsidP="003F644F">
      <w:pPr>
        <w:spacing w:after="16" w:line="259" w:lineRule="auto"/>
        <w:rPr>
          <w:rFonts w:asciiTheme="minorHAnsi" w:hAnsiTheme="minorHAnsi"/>
          <w:sz w:val="22"/>
          <w:szCs w:val="22"/>
        </w:rPr>
      </w:pPr>
    </w:p>
    <w:p w14:paraId="0D8AB244" w14:textId="77777777" w:rsidR="003F644F" w:rsidRPr="00EA4034" w:rsidRDefault="003F644F" w:rsidP="003F644F">
      <w:pPr>
        <w:ind w:left="-5" w:right="297"/>
        <w:rPr>
          <w:rFonts w:asciiTheme="minorHAnsi" w:hAnsiTheme="minorHAnsi"/>
          <w:sz w:val="22"/>
          <w:szCs w:val="22"/>
        </w:rPr>
      </w:pPr>
      <w:r w:rsidRPr="00EA4034">
        <w:rPr>
          <w:rFonts w:asciiTheme="minorHAnsi" w:hAnsiTheme="minorHAnsi"/>
          <w:sz w:val="22"/>
          <w:szCs w:val="22"/>
        </w:rPr>
        <w:t>Denise Wallace</w:t>
      </w:r>
    </w:p>
    <w:p w14:paraId="13C6344E" w14:textId="26FF9DA1" w:rsidR="003F644F" w:rsidRPr="00EA4034" w:rsidRDefault="003F644F" w:rsidP="00EA4034">
      <w:pPr>
        <w:ind w:left="-5" w:right="297"/>
        <w:rPr>
          <w:rFonts w:asciiTheme="minorHAnsi" w:hAnsiTheme="minorHAnsi"/>
          <w:b/>
          <w:bCs/>
          <w:color w:val="000000" w:themeColor="accent1"/>
          <w:sz w:val="22"/>
          <w:szCs w:val="22"/>
        </w:rPr>
      </w:pPr>
      <w:r w:rsidRPr="00EA4034">
        <w:rPr>
          <w:rFonts w:asciiTheme="minorHAnsi" w:hAnsiTheme="minorHAnsi"/>
          <w:b/>
          <w:bCs/>
          <w:color w:val="000000" w:themeColor="accent1"/>
          <w:sz w:val="22"/>
          <w:szCs w:val="22"/>
        </w:rPr>
        <w:t>Operations Director</w:t>
      </w:r>
    </w:p>
    <w:p w14:paraId="6144C91A" w14:textId="77777777" w:rsidR="00EA4034" w:rsidRDefault="00EA4034" w:rsidP="00EA4034">
      <w:pPr>
        <w:spacing w:after="120" w:line="251" w:lineRule="auto"/>
        <w:ind w:left="-5" w:right="412"/>
        <w:rPr>
          <w:rFonts w:asciiTheme="minorHAnsi" w:hAnsiTheme="minorHAnsi"/>
          <w:b/>
          <w:bCs/>
          <w:color w:val="0B0C0C"/>
          <w:sz w:val="22"/>
          <w:szCs w:val="22"/>
        </w:rPr>
      </w:pPr>
    </w:p>
    <w:p w14:paraId="4297DFC5" w14:textId="03C2BFCD" w:rsidR="00EA4034" w:rsidRPr="00EA4034" w:rsidRDefault="00EA4034" w:rsidP="00EA4034">
      <w:pPr>
        <w:spacing w:after="295" w:line="251" w:lineRule="auto"/>
        <w:ind w:left="-5" w:right="412"/>
        <w:rPr>
          <w:sz w:val="22"/>
          <w:szCs w:val="22"/>
        </w:rPr>
      </w:pPr>
      <w:r w:rsidRPr="00EA4034">
        <w:rPr>
          <w:rFonts w:asciiTheme="minorHAnsi" w:hAnsiTheme="minorHAnsi"/>
          <w:b/>
          <w:bCs/>
          <w:color w:val="0B0C0C"/>
          <w:sz w:val="22"/>
          <w:szCs w:val="22"/>
        </w:rPr>
        <w:t>Date:</w:t>
      </w:r>
      <w:r w:rsidRPr="00EA4034">
        <w:rPr>
          <w:rFonts w:asciiTheme="minorHAnsi" w:hAnsiTheme="minorHAnsi"/>
          <w:color w:val="0B0C0C"/>
          <w:sz w:val="22"/>
          <w:szCs w:val="22"/>
        </w:rPr>
        <w:t xml:space="preserve"> 16.11.2022</w:t>
      </w:r>
      <w:r w:rsidRPr="00EA4034">
        <w:rPr>
          <w:color w:val="0B0C0C"/>
          <w:sz w:val="22"/>
          <w:szCs w:val="22"/>
        </w:rPr>
        <w:t xml:space="preserve">  </w:t>
      </w:r>
    </w:p>
    <w:p w14:paraId="44940206" w14:textId="77777777" w:rsidR="003F644F" w:rsidRPr="003F644F" w:rsidRDefault="003F644F" w:rsidP="003F644F">
      <w:pPr>
        <w:jc w:val="both"/>
        <w:rPr>
          <w:rFonts w:asciiTheme="minorHAnsi" w:hAnsiTheme="minorHAnsi" w:cs="Arial"/>
          <w:sz w:val="22"/>
          <w:szCs w:val="22"/>
        </w:rPr>
      </w:pPr>
    </w:p>
    <w:sectPr w:rsidR="003F644F" w:rsidRPr="003F644F" w:rsidSect="001F7A89">
      <w:headerReference w:type="default" r:id="rId17"/>
      <w:pgSz w:w="11906" w:h="16838"/>
      <w:pgMar w:top="1440" w:right="1469" w:bottom="1440" w:left="144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0E6D" w14:textId="77777777" w:rsidR="00495126" w:rsidRDefault="00495126">
      <w:r>
        <w:separator/>
      </w:r>
    </w:p>
  </w:endnote>
  <w:endnote w:type="continuationSeparator" w:id="0">
    <w:p w14:paraId="4B0CE680" w14:textId="77777777" w:rsidR="00495126" w:rsidRDefault="0049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MRCModena">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2044" w14:textId="77777777" w:rsidR="004941F7" w:rsidRPr="001A73DB" w:rsidRDefault="004941F7" w:rsidP="001A73DB">
    <w:pPr>
      <w:pStyle w:val="Footer"/>
      <w:rPr>
        <w:rStyle w:val="PageNumber"/>
        <w:rFonts w:ascii="Arial" w:hAnsi="Arial" w:cs="Arial"/>
        <w:sz w:val="20"/>
        <w:szCs w:val="20"/>
      </w:rPr>
    </w:pPr>
  </w:p>
  <w:p w14:paraId="52D5800F" w14:textId="77777777" w:rsidR="004941F7" w:rsidRDefault="004941F7" w:rsidP="001A73DB">
    <w:pPr>
      <w:pStyle w:val="Footer"/>
    </w:pPr>
  </w:p>
  <w:p w14:paraId="639E917E" w14:textId="77777777" w:rsidR="004941F7" w:rsidRDefault="004941F7" w:rsidP="001A73DB">
    <w:pPr>
      <w:pStyle w:val="Footer"/>
    </w:pPr>
  </w:p>
  <w:p w14:paraId="55408B01" w14:textId="77777777" w:rsidR="004941F7" w:rsidRDefault="004941F7" w:rsidP="001A7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9821" w14:textId="77777777" w:rsidR="00495126" w:rsidRDefault="00495126">
      <w:r>
        <w:separator/>
      </w:r>
    </w:p>
  </w:footnote>
  <w:footnote w:type="continuationSeparator" w:id="0">
    <w:p w14:paraId="06825ADE" w14:textId="77777777" w:rsidR="00495126" w:rsidRDefault="00495126">
      <w:r>
        <w:continuationSeparator/>
      </w:r>
    </w:p>
  </w:footnote>
  <w:footnote w:id="1">
    <w:p w14:paraId="461BC69F" w14:textId="77777777" w:rsidR="003F644F" w:rsidRPr="00EA4034" w:rsidRDefault="003F644F" w:rsidP="003F644F">
      <w:pPr>
        <w:pStyle w:val="footnotedescription"/>
        <w:spacing w:line="259" w:lineRule="auto"/>
        <w:ind w:right="0"/>
        <w:rPr>
          <w:rFonts w:asciiTheme="minorHAnsi" w:hAnsiTheme="minorHAnsi"/>
          <w:sz w:val="16"/>
          <w:szCs w:val="16"/>
        </w:rPr>
      </w:pPr>
      <w:r w:rsidRPr="00EA4034">
        <w:rPr>
          <w:rStyle w:val="footnotemark"/>
          <w:rFonts w:asciiTheme="minorHAnsi" w:hAnsiTheme="minorHAnsi"/>
          <w:sz w:val="16"/>
          <w:szCs w:val="16"/>
        </w:rPr>
        <w:footnoteRef/>
      </w:r>
      <w:r w:rsidRPr="00EA4034">
        <w:rPr>
          <w:rFonts w:asciiTheme="minorHAnsi" w:hAnsiTheme="minorHAnsi"/>
          <w:sz w:val="16"/>
          <w:szCs w:val="16"/>
        </w:rPr>
        <w:t xml:space="preserve"> </w:t>
      </w:r>
      <w:hyperlink r:id="rId1">
        <w:r w:rsidRPr="00EA4034">
          <w:rPr>
            <w:rFonts w:asciiTheme="minorHAnsi" w:hAnsiTheme="minorHAnsi"/>
            <w:sz w:val="16"/>
            <w:szCs w:val="16"/>
          </w:rPr>
          <w:t>https://ghgprotocol.org/corporate</w:t>
        </w:r>
      </w:hyperlink>
      <w:hyperlink r:id="rId2">
        <w:r w:rsidRPr="00EA4034">
          <w:rPr>
            <w:rFonts w:asciiTheme="minorHAnsi" w:hAnsiTheme="minorHAnsi"/>
            <w:sz w:val="16"/>
            <w:szCs w:val="16"/>
          </w:rPr>
          <w:t>-</w:t>
        </w:r>
      </w:hyperlink>
      <w:hyperlink r:id="rId3">
        <w:r w:rsidRPr="00EA4034">
          <w:rPr>
            <w:rFonts w:asciiTheme="minorHAnsi" w:hAnsiTheme="minorHAnsi"/>
            <w:sz w:val="16"/>
            <w:szCs w:val="16"/>
          </w:rPr>
          <w:t>standard</w:t>
        </w:r>
      </w:hyperlink>
      <w:hyperlink r:id="rId4">
        <w:r w:rsidRPr="00EA4034">
          <w:rPr>
            <w:rFonts w:asciiTheme="minorHAnsi" w:hAnsiTheme="minorHAnsi"/>
            <w:color w:val="000000"/>
            <w:sz w:val="16"/>
            <w:szCs w:val="16"/>
            <w:u w:val="none" w:color="000000"/>
          </w:rPr>
          <w:t xml:space="preserve"> </w:t>
        </w:r>
      </w:hyperlink>
      <w:r w:rsidRPr="00EA4034">
        <w:rPr>
          <w:rFonts w:asciiTheme="minorHAnsi" w:hAnsiTheme="minorHAnsi"/>
          <w:color w:val="000000"/>
          <w:sz w:val="16"/>
          <w:szCs w:val="16"/>
          <w:u w:val="none" w:color="000000"/>
        </w:rPr>
        <w:t xml:space="preserve"> </w:t>
      </w:r>
    </w:p>
  </w:footnote>
  <w:footnote w:id="2">
    <w:p w14:paraId="329F971B" w14:textId="77777777" w:rsidR="003F644F" w:rsidRDefault="003F644F" w:rsidP="003F644F">
      <w:pPr>
        <w:pStyle w:val="footnotedescription"/>
        <w:spacing w:line="239" w:lineRule="auto"/>
        <w:ind w:right="544"/>
      </w:pPr>
      <w:r w:rsidRPr="00EA4034">
        <w:rPr>
          <w:rStyle w:val="footnotemark"/>
          <w:rFonts w:asciiTheme="minorHAnsi" w:hAnsiTheme="minorHAnsi"/>
          <w:sz w:val="16"/>
          <w:szCs w:val="16"/>
        </w:rPr>
        <w:footnoteRef/>
      </w:r>
      <w:r w:rsidRPr="00EA4034">
        <w:rPr>
          <w:rFonts w:asciiTheme="minorHAnsi" w:hAnsiTheme="minorHAnsi"/>
          <w:sz w:val="16"/>
          <w:szCs w:val="16"/>
        </w:rPr>
        <w:t xml:space="preserve"> </w:t>
      </w:r>
      <w:hyperlink r:id="rId5">
        <w:r w:rsidRPr="00EA4034">
          <w:rPr>
            <w:rFonts w:asciiTheme="minorHAnsi" w:hAnsiTheme="minorHAnsi"/>
            <w:sz w:val="16"/>
            <w:szCs w:val="16"/>
          </w:rPr>
          <w:t>https://www.gov.uk/government/collections/government</w:t>
        </w:r>
      </w:hyperlink>
      <w:hyperlink r:id="rId6">
        <w:r w:rsidRPr="00EA4034">
          <w:rPr>
            <w:rFonts w:asciiTheme="minorHAnsi" w:hAnsiTheme="minorHAnsi"/>
            <w:sz w:val="16"/>
            <w:szCs w:val="16"/>
          </w:rPr>
          <w:t>-</w:t>
        </w:r>
      </w:hyperlink>
      <w:hyperlink r:id="rId7">
        <w:r w:rsidRPr="00EA4034">
          <w:rPr>
            <w:rFonts w:asciiTheme="minorHAnsi" w:hAnsiTheme="minorHAnsi"/>
            <w:sz w:val="16"/>
            <w:szCs w:val="16"/>
          </w:rPr>
          <w:t>conversion</w:t>
        </w:r>
      </w:hyperlink>
      <w:hyperlink r:id="rId8">
        <w:r w:rsidRPr="00EA4034">
          <w:rPr>
            <w:rFonts w:asciiTheme="minorHAnsi" w:hAnsiTheme="minorHAnsi"/>
            <w:sz w:val="16"/>
            <w:szCs w:val="16"/>
          </w:rPr>
          <w:t>-</w:t>
        </w:r>
      </w:hyperlink>
      <w:hyperlink r:id="rId9">
        <w:r w:rsidRPr="00EA4034">
          <w:rPr>
            <w:rFonts w:asciiTheme="minorHAnsi" w:hAnsiTheme="minorHAnsi"/>
            <w:sz w:val="16"/>
            <w:szCs w:val="16"/>
          </w:rPr>
          <w:t>factors</w:t>
        </w:r>
      </w:hyperlink>
      <w:hyperlink r:id="rId10">
        <w:r w:rsidRPr="00EA4034">
          <w:rPr>
            <w:rFonts w:asciiTheme="minorHAnsi" w:hAnsiTheme="minorHAnsi"/>
            <w:sz w:val="16"/>
            <w:szCs w:val="16"/>
          </w:rPr>
          <w:t>-</w:t>
        </w:r>
      </w:hyperlink>
      <w:hyperlink r:id="rId11">
        <w:r w:rsidRPr="00EA4034">
          <w:rPr>
            <w:rFonts w:asciiTheme="minorHAnsi" w:hAnsiTheme="minorHAnsi"/>
            <w:sz w:val="16"/>
            <w:szCs w:val="16"/>
          </w:rPr>
          <w:t>for</w:t>
        </w:r>
      </w:hyperlink>
      <w:hyperlink r:id="rId12">
        <w:r w:rsidRPr="00EA4034">
          <w:rPr>
            <w:rFonts w:asciiTheme="minorHAnsi" w:hAnsiTheme="minorHAnsi"/>
            <w:sz w:val="16"/>
            <w:szCs w:val="16"/>
          </w:rPr>
          <w:t>-</w:t>
        </w:r>
      </w:hyperlink>
      <w:hyperlink r:id="rId13">
        <w:r w:rsidRPr="00EA4034">
          <w:rPr>
            <w:rFonts w:asciiTheme="minorHAnsi" w:hAnsiTheme="minorHAnsi"/>
            <w:sz w:val="16"/>
            <w:szCs w:val="16"/>
          </w:rPr>
          <w:t>company</w:t>
        </w:r>
      </w:hyperlink>
      <w:hyperlink r:id="rId14">
        <w:r w:rsidRPr="00EA4034">
          <w:rPr>
            <w:rFonts w:asciiTheme="minorHAnsi" w:hAnsiTheme="minorHAnsi"/>
            <w:sz w:val="16"/>
            <w:szCs w:val="16"/>
          </w:rPr>
          <w:t>-</w:t>
        </w:r>
      </w:hyperlink>
      <w:hyperlink r:id="rId15">
        <w:r w:rsidRPr="00EA4034">
          <w:rPr>
            <w:rFonts w:asciiTheme="minorHAnsi" w:hAnsiTheme="minorHAnsi"/>
            <w:sz w:val="16"/>
            <w:szCs w:val="16"/>
          </w:rPr>
          <w:t>reporting</w:t>
        </w:r>
      </w:hyperlink>
      <w:hyperlink r:id="rId16">
        <w:r w:rsidRPr="00EA4034">
          <w:rPr>
            <w:rFonts w:asciiTheme="minorHAnsi" w:hAnsiTheme="minorHAnsi"/>
            <w:color w:val="000000"/>
            <w:sz w:val="16"/>
            <w:szCs w:val="16"/>
            <w:u w:val="none" w:color="000000"/>
          </w:rPr>
          <w:t xml:space="preserve"> </w:t>
        </w:r>
      </w:hyperlink>
      <w:r w:rsidRPr="00EA4034">
        <w:rPr>
          <w:rFonts w:asciiTheme="minorHAnsi" w:hAnsiTheme="minorHAnsi"/>
          <w:color w:val="000000"/>
          <w:sz w:val="16"/>
          <w:szCs w:val="16"/>
          <w:u w:val="none" w:color="000000"/>
        </w:rPr>
        <w:t xml:space="preserve"> </w:t>
      </w:r>
      <w:r w:rsidRPr="00EA4034">
        <w:rPr>
          <w:rFonts w:asciiTheme="minorHAnsi" w:hAnsiTheme="minorHAnsi"/>
          <w:color w:val="000000"/>
          <w:sz w:val="16"/>
          <w:szCs w:val="16"/>
          <w:u w:val="none" w:color="000000"/>
          <w:vertAlign w:val="superscript"/>
        </w:rPr>
        <w:t>3</w:t>
      </w:r>
      <w:hyperlink r:id="rId17">
        <w:r w:rsidRPr="00EA4034">
          <w:rPr>
            <w:rFonts w:asciiTheme="minorHAnsi" w:hAnsiTheme="minorHAnsi"/>
            <w:color w:val="000000"/>
            <w:sz w:val="16"/>
            <w:szCs w:val="16"/>
            <w:u w:val="none" w:color="000000"/>
          </w:rPr>
          <w:t xml:space="preserve"> </w:t>
        </w:r>
      </w:hyperlink>
      <w:hyperlink r:id="rId18">
        <w:r w:rsidRPr="00EA4034">
          <w:rPr>
            <w:rFonts w:asciiTheme="minorHAnsi" w:hAnsiTheme="minorHAnsi"/>
            <w:sz w:val="16"/>
            <w:szCs w:val="16"/>
          </w:rPr>
          <w:t>https://ghgprotocol.org/standards/scope</w:t>
        </w:r>
      </w:hyperlink>
      <w:hyperlink r:id="rId19">
        <w:r w:rsidRPr="00EA4034">
          <w:rPr>
            <w:rFonts w:asciiTheme="minorHAnsi" w:hAnsiTheme="minorHAnsi"/>
            <w:sz w:val="16"/>
            <w:szCs w:val="16"/>
          </w:rPr>
          <w:t>-</w:t>
        </w:r>
      </w:hyperlink>
      <w:hyperlink r:id="rId20">
        <w:r w:rsidRPr="00EA4034">
          <w:rPr>
            <w:rFonts w:asciiTheme="minorHAnsi" w:hAnsiTheme="minorHAnsi"/>
            <w:sz w:val="16"/>
            <w:szCs w:val="16"/>
          </w:rPr>
          <w:t>3</w:t>
        </w:r>
      </w:hyperlink>
      <w:hyperlink r:id="rId21">
        <w:r w:rsidRPr="00EA4034">
          <w:rPr>
            <w:rFonts w:asciiTheme="minorHAnsi" w:hAnsiTheme="minorHAnsi"/>
            <w:sz w:val="16"/>
            <w:szCs w:val="16"/>
          </w:rPr>
          <w:t>-</w:t>
        </w:r>
      </w:hyperlink>
      <w:hyperlink r:id="rId22">
        <w:r w:rsidRPr="00EA4034">
          <w:rPr>
            <w:rFonts w:asciiTheme="minorHAnsi" w:hAnsiTheme="minorHAnsi"/>
            <w:sz w:val="16"/>
            <w:szCs w:val="16"/>
          </w:rPr>
          <w:t>standard</w:t>
        </w:r>
      </w:hyperlink>
      <w:hyperlink r:id="rId23">
        <w:r w:rsidRPr="00EA4034">
          <w:rPr>
            <w:rFonts w:asciiTheme="minorHAnsi" w:hAnsiTheme="minorHAnsi"/>
            <w:color w:val="000000"/>
            <w:sz w:val="16"/>
            <w:szCs w:val="16"/>
            <w:u w:val="none" w:color="000000"/>
          </w:rPr>
          <w:t xml:space="preserve"> </w:t>
        </w:r>
      </w:hyperlink>
      <w:r w:rsidRPr="00EA4034">
        <w:rPr>
          <w:rFonts w:asciiTheme="minorHAnsi" w:hAnsiTheme="minorHAnsi"/>
          <w:color w:val="000000"/>
          <w:sz w:val="16"/>
          <w:szCs w:val="16"/>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3E6F" w14:textId="77777777" w:rsidR="004941F7" w:rsidRDefault="004941F7" w:rsidP="005A6722">
    <w:pPr>
      <w:pStyle w:val="Header"/>
    </w:pPr>
  </w:p>
  <w:p w14:paraId="4644F547" w14:textId="77777777" w:rsidR="004941F7" w:rsidRDefault="004941F7" w:rsidP="005A6722">
    <w:pPr>
      <w:pStyle w:val="Header"/>
    </w:pPr>
  </w:p>
  <w:p w14:paraId="5E82842D" w14:textId="324E0A07" w:rsidR="004941F7" w:rsidRPr="00D067F8" w:rsidRDefault="003F644F" w:rsidP="005A6722">
    <w:pPr>
      <w:pStyle w:val="Header"/>
      <w:pBdr>
        <w:bottom w:val="single" w:sz="6" w:space="1" w:color="auto"/>
      </w:pBdr>
      <w:rPr>
        <w:rFonts w:asciiTheme="minorHAnsi" w:hAnsiTheme="minorHAnsi"/>
        <w:b/>
        <w:color w:val="020A39" w:themeColor="background1"/>
        <w:sz w:val="22"/>
        <w:szCs w:val="22"/>
      </w:rPr>
    </w:pPr>
    <w:r>
      <w:rPr>
        <w:rFonts w:asciiTheme="minorHAnsi" w:hAnsiTheme="minorHAnsi"/>
        <w:b/>
        <w:color w:val="020A39" w:themeColor="background1"/>
        <w:sz w:val="22"/>
        <w:szCs w:val="22"/>
      </w:rPr>
      <w:t>Carbon Reduction Plan</w:t>
    </w:r>
    <w:r w:rsidR="004941F7" w:rsidRPr="00D067F8">
      <w:rPr>
        <w:rFonts w:asciiTheme="minorHAnsi" w:hAnsiTheme="minorHAnsi"/>
        <w:b/>
        <w:color w:val="020A39" w:themeColor="background1"/>
        <w:sz w:val="22"/>
        <w:szCs w:val="22"/>
      </w:rPr>
      <w:t>:</w:t>
    </w:r>
    <w:r w:rsidR="004941F7" w:rsidRPr="00D067F8">
      <w:rPr>
        <w:rFonts w:asciiTheme="minorHAnsi" w:hAnsiTheme="minorHAnsi"/>
        <w:b/>
        <w:color w:val="020A39" w:themeColor="background1"/>
        <w:sz w:val="22"/>
        <w:szCs w:val="22"/>
      </w:rPr>
      <w:tab/>
    </w:r>
    <w:r w:rsidR="004941F7" w:rsidRPr="00D067F8">
      <w:rPr>
        <w:rFonts w:asciiTheme="minorHAnsi" w:hAnsiTheme="minorHAnsi"/>
        <w:b/>
        <w:color w:val="020A39" w:themeColor="background1"/>
        <w:sz w:val="22"/>
        <w:szCs w:val="22"/>
      </w:rPr>
      <w:tab/>
    </w:r>
  </w:p>
  <w:p w14:paraId="501594F4" w14:textId="77777777" w:rsidR="004941F7" w:rsidRPr="00D067F8" w:rsidRDefault="004941F7" w:rsidP="005A6722">
    <w:pPr>
      <w:pStyle w:val="Header"/>
      <w:pBdr>
        <w:bottom w:val="single" w:sz="6" w:space="1" w:color="auto"/>
      </w:pBdr>
      <w:rPr>
        <w:rFonts w:asciiTheme="minorHAnsi" w:hAnsiTheme="minorHAnsi"/>
        <w:b/>
        <w:color w:val="020A39" w:themeColor="background1"/>
        <w:sz w:val="22"/>
        <w:szCs w:val="22"/>
      </w:rPr>
    </w:pPr>
  </w:p>
  <w:p w14:paraId="67002FFA" w14:textId="77777777" w:rsidR="004941F7" w:rsidRPr="00D067F8" w:rsidRDefault="004941F7" w:rsidP="005A6722">
    <w:pPr>
      <w:pStyle w:val="Header"/>
      <w:rPr>
        <w:rFonts w:asciiTheme="minorHAnsi" w:hAnsiTheme="minorHAnsi"/>
        <w:b/>
        <w:color w:val="020A39" w:themeColor="background1"/>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F680" w14:textId="28C19080" w:rsidR="00A63025" w:rsidRDefault="00A63025">
    <w:pPr>
      <w:pStyle w:val="Header"/>
    </w:pPr>
  </w:p>
  <w:p w14:paraId="23AC4DD5" w14:textId="24D143D0" w:rsidR="00A63025" w:rsidRDefault="00CD6270" w:rsidP="00A63025">
    <w:pPr>
      <w:pStyle w:val="Header"/>
      <w:jc w:val="both"/>
    </w:pPr>
    <w:r w:rsidRPr="00952DA5">
      <w:rPr>
        <w:rFonts w:asciiTheme="minorHAnsi" w:hAnsiTheme="minorHAnsi" w:cs="Arial"/>
        <w:bCs/>
        <w:noProof/>
        <w:color w:val="020A39" w:themeColor="background1"/>
        <w:sz w:val="22"/>
        <w:szCs w:val="22"/>
      </w:rPr>
      <w:drawing>
        <wp:anchor distT="0" distB="0" distL="114300" distR="114300" simplePos="0" relativeHeight="251658240" behindDoc="0" locked="0" layoutInCell="1" allowOverlap="1" wp14:anchorId="5A23DADB" wp14:editId="5C5B2FB7">
          <wp:simplePos x="0" y="0"/>
          <wp:positionH relativeFrom="column">
            <wp:posOffset>4464050</wp:posOffset>
          </wp:positionH>
          <wp:positionV relativeFrom="paragraph">
            <wp:posOffset>66040</wp:posOffset>
          </wp:positionV>
          <wp:extent cx="1782000" cy="403200"/>
          <wp:effectExtent l="0" t="0" r="0" b="0"/>
          <wp:wrapThrough wrapText="bothSides">
            <wp:wrapPolygon edited="0">
              <wp:start x="462" y="2044"/>
              <wp:lineTo x="693" y="18397"/>
              <wp:lineTo x="20553" y="18397"/>
              <wp:lineTo x="20553" y="2044"/>
              <wp:lineTo x="462" y="2044"/>
            </wp:wrapPolygon>
          </wp:wrapThrough>
          <wp:docPr id="1212464062" name="Picture 121246406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2000" cy="40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3B8F" w14:textId="77777777" w:rsidR="004941F7" w:rsidRDefault="004941F7" w:rsidP="005A6722">
    <w:pPr>
      <w:pStyle w:val="Header"/>
    </w:pPr>
  </w:p>
  <w:p w14:paraId="3063C6AD" w14:textId="77777777" w:rsidR="004941F7" w:rsidRDefault="004941F7" w:rsidP="005A6722">
    <w:pPr>
      <w:pStyle w:val="Header"/>
    </w:pPr>
  </w:p>
  <w:p w14:paraId="7EC999A2" w14:textId="2E902BBF" w:rsidR="004941F7" w:rsidRPr="00006858" w:rsidRDefault="003F644F" w:rsidP="005A6722">
    <w:pPr>
      <w:pStyle w:val="Header"/>
      <w:pBdr>
        <w:bottom w:val="single" w:sz="6" w:space="1" w:color="auto"/>
      </w:pBdr>
      <w:rPr>
        <w:rFonts w:asciiTheme="minorHAnsi" w:hAnsiTheme="minorHAnsi"/>
        <w:b/>
        <w:color w:val="62492A" w:themeColor="accent5" w:themeShade="80"/>
        <w:sz w:val="22"/>
        <w:szCs w:val="22"/>
      </w:rPr>
    </w:pPr>
    <w:r>
      <w:rPr>
        <w:rFonts w:asciiTheme="minorHAnsi" w:hAnsiTheme="minorHAnsi"/>
        <w:b/>
        <w:color w:val="020A39" w:themeColor="background1"/>
        <w:sz w:val="22"/>
        <w:szCs w:val="22"/>
      </w:rPr>
      <w:t>Carbon Reduction Plan</w:t>
    </w:r>
    <w:r w:rsidR="001F7A89" w:rsidRPr="00D067F8">
      <w:rPr>
        <w:rFonts w:asciiTheme="minorHAnsi" w:hAnsiTheme="minorHAnsi"/>
        <w:b/>
        <w:color w:val="020A39" w:themeColor="background1"/>
        <w:sz w:val="22"/>
        <w:szCs w:val="22"/>
      </w:rPr>
      <w:t>:</w:t>
    </w:r>
    <w:r w:rsidR="004941F7" w:rsidRPr="00006858">
      <w:rPr>
        <w:rFonts w:asciiTheme="minorHAnsi" w:hAnsiTheme="minorHAnsi"/>
        <w:b/>
        <w:color w:val="62492A" w:themeColor="accent5" w:themeShade="80"/>
        <w:sz w:val="22"/>
        <w:szCs w:val="22"/>
      </w:rPr>
      <w:tab/>
    </w:r>
    <w:r w:rsidR="004941F7" w:rsidRPr="00006858">
      <w:rPr>
        <w:rFonts w:asciiTheme="minorHAnsi" w:hAnsiTheme="minorHAnsi"/>
        <w:b/>
        <w:color w:val="62492A" w:themeColor="accent5" w:themeShade="80"/>
        <w:sz w:val="22"/>
        <w:szCs w:val="22"/>
      </w:rPr>
      <w:tab/>
    </w:r>
  </w:p>
  <w:p w14:paraId="1717E44C" w14:textId="77777777" w:rsidR="004941F7" w:rsidRDefault="004941F7" w:rsidP="005A6722">
    <w:pPr>
      <w:pStyle w:val="Header"/>
      <w:pBdr>
        <w:bottom w:val="single" w:sz="6" w:space="1" w:color="auto"/>
      </w:pBdr>
      <w:rPr>
        <w:rFonts w:asciiTheme="minorHAnsi" w:hAnsiTheme="minorHAnsi"/>
        <w:b/>
        <w:sz w:val="22"/>
        <w:szCs w:val="22"/>
      </w:rPr>
    </w:pPr>
  </w:p>
  <w:p w14:paraId="0A9E089C" w14:textId="77777777" w:rsidR="004941F7" w:rsidRPr="00892D82" w:rsidRDefault="004941F7" w:rsidP="005A6722">
    <w:pPr>
      <w:pStyle w:val="Header"/>
      <w:rPr>
        <w:rFonts w:asciiTheme="minorHAnsi" w:hAnsiTheme="minorHAns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22pt" o:bullet="t">
        <v:imagedata r:id="rId1" o:title="CorpBullett"/>
      </v:shape>
    </w:pict>
  </w:numPicBullet>
  <w:abstractNum w:abstractNumId="0" w15:restartNumberingAfterBreak="0">
    <w:nsid w:val="00000004"/>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15667F0"/>
    <w:multiLevelType w:val="hybridMultilevel"/>
    <w:tmpl w:val="6A108216"/>
    <w:lvl w:ilvl="0" w:tplc="003AF9D2">
      <w:start w:val="4"/>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C90A290">
      <w:start w:val="1"/>
      <w:numFmt w:val="lowerLetter"/>
      <w:lvlText w:val="%2"/>
      <w:lvlJc w:val="left"/>
      <w:pPr>
        <w:ind w:left="1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9BA7EA6">
      <w:start w:val="1"/>
      <w:numFmt w:val="lowerRoman"/>
      <w:lvlText w:val="%3"/>
      <w:lvlJc w:val="left"/>
      <w:pPr>
        <w:ind w:left="1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6EA4CFA">
      <w:start w:val="1"/>
      <w:numFmt w:val="decimal"/>
      <w:lvlText w:val="%4"/>
      <w:lvlJc w:val="left"/>
      <w:pPr>
        <w:ind w:left="2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32C8B8">
      <w:start w:val="1"/>
      <w:numFmt w:val="lowerLetter"/>
      <w:lvlText w:val="%5"/>
      <w:lvlJc w:val="left"/>
      <w:pPr>
        <w:ind w:left="3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53A474E">
      <w:start w:val="1"/>
      <w:numFmt w:val="lowerRoman"/>
      <w:lvlText w:val="%6"/>
      <w:lvlJc w:val="left"/>
      <w:pPr>
        <w:ind w:left="40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9C22EE">
      <w:start w:val="1"/>
      <w:numFmt w:val="decimal"/>
      <w:lvlText w:val="%7"/>
      <w:lvlJc w:val="left"/>
      <w:pPr>
        <w:ind w:left="47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2876DE">
      <w:start w:val="1"/>
      <w:numFmt w:val="lowerLetter"/>
      <w:lvlText w:val="%8"/>
      <w:lvlJc w:val="left"/>
      <w:pPr>
        <w:ind w:left="55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6D2991A">
      <w:start w:val="1"/>
      <w:numFmt w:val="lowerRoman"/>
      <w:lvlText w:val="%9"/>
      <w:lvlJc w:val="left"/>
      <w:pPr>
        <w:ind w:left="6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F228A4"/>
    <w:multiLevelType w:val="hybridMultilevel"/>
    <w:tmpl w:val="C90208AE"/>
    <w:lvl w:ilvl="0" w:tplc="A2E49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2A77"/>
    <w:multiLevelType w:val="hybridMultilevel"/>
    <w:tmpl w:val="DE1EA1B8"/>
    <w:lvl w:ilvl="0" w:tplc="9EB06F6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C2E42"/>
    <w:multiLevelType w:val="hybridMultilevel"/>
    <w:tmpl w:val="DFFC6D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E2628"/>
    <w:multiLevelType w:val="hybridMultilevel"/>
    <w:tmpl w:val="F1863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96C0D"/>
    <w:multiLevelType w:val="hybridMultilevel"/>
    <w:tmpl w:val="10A4A250"/>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058AC"/>
    <w:multiLevelType w:val="hybridMultilevel"/>
    <w:tmpl w:val="FA648F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143DFC"/>
    <w:multiLevelType w:val="hybridMultilevel"/>
    <w:tmpl w:val="67CA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C5A14"/>
    <w:multiLevelType w:val="hybridMultilevel"/>
    <w:tmpl w:val="00D2C616"/>
    <w:lvl w:ilvl="0" w:tplc="AFDC0C8E">
      <w:start w:val="4"/>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4D81A7E">
      <w:start w:val="1"/>
      <w:numFmt w:val="lowerLetter"/>
      <w:lvlText w:val="%2"/>
      <w:lvlJc w:val="left"/>
      <w:pPr>
        <w:ind w:left="11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7FEBA22">
      <w:start w:val="1"/>
      <w:numFmt w:val="lowerRoman"/>
      <w:lvlText w:val="%3"/>
      <w:lvlJc w:val="left"/>
      <w:pPr>
        <w:ind w:left="18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16C20F2">
      <w:start w:val="1"/>
      <w:numFmt w:val="decimal"/>
      <w:lvlText w:val="%4"/>
      <w:lvlJc w:val="left"/>
      <w:pPr>
        <w:ind w:left="26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6E81D8">
      <w:start w:val="1"/>
      <w:numFmt w:val="lowerLetter"/>
      <w:lvlText w:val="%5"/>
      <w:lvlJc w:val="left"/>
      <w:pPr>
        <w:ind w:left="333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2458AE">
      <w:start w:val="1"/>
      <w:numFmt w:val="lowerRoman"/>
      <w:lvlText w:val="%6"/>
      <w:lvlJc w:val="left"/>
      <w:pPr>
        <w:ind w:left="40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ACF13E">
      <w:start w:val="1"/>
      <w:numFmt w:val="decimal"/>
      <w:lvlText w:val="%7"/>
      <w:lvlJc w:val="left"/>
      <w:pPr>
        <w:ind w:left="47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D82294E">
      <w:start w:val="1"/>
      <w:numFmt w:val="lowerLetter"/>
      <w:lvlText w:val="%8"/>
      <w:lvlJc w:val="left"/>
      <w:pPr>
        <w:ind w:left="549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528E448">
      <w:start w:val="1"/>
      <w:numFmt w:val="lowerRoman"/>
      <w:lvlText w:val="%9"/>
      <w:lvlJc w:val="left"/>
      <w:pPr>
        <w:ind w:left="62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94116B7"/>
    <w:multiLevelType w:val="hybridMultilevel"/>
    <w:tmpl w:val="201E60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DE6408"/>
    <w:multiLevelType w:val="hybridMultilevel"/>
    <w:tmpl w:val="8702D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0E3D23"/>
    <w:multiLevelType w:val="hybridMultilevel"/>
    <w:tmpl w:val="3A4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745FA"/>
    <w:multiLevelType w:val="hybridMultilevel"/>
    <w:tmpl w:val="A7362B60"/>
    <w:lvl w:ilvl="0" w:tplc="528AFBF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742384D"/>
    <w:multiLevelType w:val="hybridMultilevel"/>
    <w:tmpl w:val="242E7DC2"/>
    <w:lvl w:ilvl="0" w:tplc="D404488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4B2163"/>
    <w:multiLevelType w:val="hybridMultilevel"/>
    <w:tmpl w:val="34B6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6A74A6"/>
    <w:multiLevelType w:val="hybridMultilevel"/>
    <w:tmpl w:val="9822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8758C"/>
    <w:multiLevelType w:val="hybridMultilevel"/>
    <w:tmpl w:val="BF00D6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2A06516C"/>
    <w:multiLevelType w:val="hybridMultilevel"/>
    <w:tmpl w:val="D98679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320825"/>
    <w:multiLevelType w:val="hybridMultilevel"/>
    <w:tmpl w:val="67F250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D03832"/>
    <w:multiLevelType w:val="hybridMultilevel"/>
    <w:tmpl w:val="2F3A10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BDA7487"/>
    <w:multiLevelType w:val="hybridMultilevel"/>
    <w:tmpl w:val="9510F1FC"/>
    <w:lvl w:ilvl="0" w:tplc="E80C9B1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D65A38"/>
    <w:multiLevelType w:val="hybridMultilevel"/>
    <w:tmpl w:val="90AEC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CB104C"/>
    <w:multiLevelType w:val="hybridMultilevel"/>
    <w:tmpl w:val="B650B0B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7" w15:restartNumberingAfterBreak="0">
    <w:nsid w:val="3749237A"/>
    <w:multiLevelType w:val="hybridMultilevel"/>
    <w:tmpl w:val="6E622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85243D"/>
    <w:multiLevelType w:val="hybridMultilevel"/>
    <w:tmpl w:val="C70EDA78"/>
    <w:lvl w:ilvl="0" w:tplc="651EB016">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7FD3412"/>
    <w:multiLevelType w:val="hybridMultilevel"/>
    <w:tmpl w:val="ACACDCD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BAD2642"/>
    <w:multiLevelType w:val="hybridMultilevel"/>
    <w:tmpl w:val="9CA025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45734D"/>
    <w:multiLevelType w:val="hybridMultilevel"/>
    <w:tmpl w:val="32C626FA"/>
    <w:lvl w:ilvl="0" w:tplc="8FC60C2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D9A7E4C"/>
    <w:multiLevelType w:val="hybridMultilevel"/>
    <w:tmpl w:val="D64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447AAB"/>
    <w:multiLevelType w:val="hybridMultilevel"/>
    <w:tmpl w:val="71AC6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D93FCD"/>
    <w:multiLevelType w:val="hybridMultilevel"/>
    <w:tmpl w:val="D616A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731737"/>
    <w:multiLevelType w:val="hybridMultilevel"/>
    <w:tmpl w:val="41EC7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DBB565B"/>
    <w:multiLevelType w:val="hybridMultilevel"/>
    <w:tmpl w:val="2E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CC1AD3"/>
    <w:multiLevelType w:val="hybridMultilevel"/>
    <w:tmpl w:val="BBEE0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435302F"/>
    <w:multiLevelType w:val="hybridMultilevel"/>
    <w:tmpl w:val="CB504ADE"/>
    <w:lvl w:ilvl="0" w:tplc="08090017">
      <w:start w:val="1"/>
      <w:numFmt w:val="lowerLetter"/>
      <w:lvlText w:val="%1)"/>
      <w:lvlJc w:val="left"/>
      <w:pPr>
        <w:ind w:left="360" w:hanging="360"/>
      </w:pPr>
    </w:lvl>
    <w:lvl w:ilvl="1" w:tplc="B52E5C22">
      <w:numFmt w:val="bullet"/>
      <w:lvlText w:val="•"/>
      <w:lvlJc w:val="left"/>
      <w:pPr>
        <w:ind w:left="1080" w:hanging="360"/>
      </w:pPr>
      <w:rPr>
        <w:rFonts w:ascii="Calibri" w:eastAsia="Times New Roman" w:hAnsi="Calibri" w:cs="Times New Roman"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55305694"/>
    <w:multiLevelType w:val="hybridMultilevel"/>
    <w:tmpl w:val="D67A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cs="Times New Roman" w:hint="default"/>
      </w:rPr>
    </w:lvl>
    <w:lvl w:ilvl="1">
      <w:start w:val="1"/>
      <w:numFmt w:val="decimal"/>
      <w:pStyle w:val="Level2Heading"/>
      <w:lvlText w:val="%1.%2"/>
      <w:lvlJc w:val="left"/>
      <w:pPr>
        <w:tabs>
          <w:tab w:val="num" w:pos="851"/>
        </w:tabs>
        <w:ind w:left="851" w:hanging="851"/>
      </w:pPr>
      <w:rPr>
        <w:rFonts w:cs="Times New Roman" w:hint="default"/>
      </w:rPr>
    </w:lvl>
    <w:lvl w:ilvl="2">
      <w:start w:val="1"/>
      <w:numFmt w:val="decimal"/>
      <w:pStyle w:val="Level3Number"/>
      <w:lvlText w:val="%1.%2.%3"/>
      <w:lvlJc w:val="left"/>
      <w:pPr>
        <w:tabs>
          <w:tab w:val="num" w:pos="851"/>
        </w:tabs>
        <w:ind w:left="851" w:hanging="851"/>
      </w:pPr>
      <w:rPr>
        <w:rFonts w:cs="Times New Roman" w:hint="default"/>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45" w15:restartNumberingAfterBreak="0">
    <w:nsid w:val="65E55D16"/>
    <w:multiLevelType w:val="hybridMultilevel"/>
    <w:tmpl w:val="E97CEFE0"/>
    <w:lvl w:ilvl="0" w:tplc="FCFA96E8">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70A2AF3"/>
    <w:multiLevelType w:val="hybridMultilevel"/>
    <w:tmpl w:val="AFB092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0E4805"/>
    <w:multiLevelType w:val="hybridMultilevel"/>
    <w:tmpl w:val="C2F832C2"/>
    <w:lvl w:ilvl="0" w:tplc="9ABA50B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7D1077"/>
    <w:multiLevelType w:val="hybridMultilevel"/>
    <w:tmpl w:val="A1D858EA"/>
    <w:lvl w:ilvl="0" w:tplc="32647EBE">
      <w:start w:val="1"/>
      <w:numFmt w:val="decimal"/>
      <w:lvlText w:val="%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170466"/>
    <w:multiLevelType w:val="hybridMultilevel"/>
    <w:tmpl w:val="E5AC9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F35842"/>
    <w:multiLevelType w:val="hybridMultilevel"/>
    <w:tmpl w:val="25465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63A668A"/>
    <w:multiLevelType w:val="hybridMultilevel"/>
    <w:tmpl w:val="379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87154D"/>
    <w:multiLevelType w:val="hybridMultilevel"/>
    <w:tmpl w:val="00622864"/>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4" w15:restartNumberingAfterBreak="0">
    <w:nsid w:val="79382A1B"/>
    <w:multiLevelType w:val="hybridMultilevel"/>
    <w:tmpl w:val="0666B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A3D4BFF"/>
    <w:multiLevelType w:val="hybridMultilevel"/>
    <w:tmpl w:val="6046BF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6" w15:restartNumberingAfterBreak="0">
    <w:nsid w:val="7CE6617F"/>
    <w:multiLevelType w:val="hybridMultilevel"/>
    <w:tmpl w:val="46AC8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7127085">
    <w:abstractNumId w:val="36"/>
  </w:num>
  <w:num w:numId="2" w16cid:durableId="1541892048">
    <w:abstractNumId w:val="16"/>
  </w:num>
  <w:num w:numId="3" w16cid:durableId="1082995123">
    <w:abstractNumId w:val="29"/>
  </w:num>
  <w:num w:numId="4" w16cid:durableId="959651221">
    <w:abstractNumId w:val="56"/>
  </w:num>
  <w:num w:numId="5" w16cid:durableId="820804095">
    <w:abstractNumId w:val="10"/>
  </w:num>
  <w:num w:numId="6" w16cid:durableId="1085690152">
    <w:abstractNumId w:val="27"/>
  </w:num>
  <w:num w:numId="7" w16cid:durableId="1496410146">
    <w:abstractNumId w:val="54"/>
  </w:num>
  <w:num w:numId="8" w16cid:durableId="501941451">
    <w:abstractNumId w:val="5"/>
  </w:num>
  <w:num w:numId="9" w16cid:durableId="611134432">
    <w:abstractNumId w:val="41"/>
  </w:num>
  <w:num w:numId="10" w16cid:durableId="753674191">
    <w:abstractNumId w:val="44"/>
  </w:num>
  <w:num w:numId="11" w16cid:durableId="109932464">
    <w:abstractNumId w:val="49"/>
  </w:num>
  <w:num w:numId="12" w16cid:durableId="139662919">
    <w:abstractNumId w:val="32"/>
  </w:num>
  <w:num w:numId="13" w16cid:durableId="434205573">
    <w:abstractNumId w:val="39"/>
  </w:num>
  <w:num w:numId="14" w16cid:durableId="1871840396">
    <w:abstractNumId w:val="13"/>
  </w:num>
  <w:num w:numId="15" w16cid:durableId="349916525">
    <w:abstractNumId w:val="19"/>
  </w:num>
  <w:num w:numId="16" w16cid:durableId="2139830766">
    <w:abstractNumId w:val="37"/>
  </w:num>
  <w:num w:numId="17" w16cid:durableId="34700923">
    <w:abstractNumId w:val="50"/>
  </w:num>
  <w:num w:numId="18" w16cid:durableId="1938057740">
    <w:abstractNumId w:val="38"/>
  </w:num>
  <w:num w:numId="19" w16cid:durableId="1820537939">
    <w:abstractNumId w:val="46"/>
  </w:num>
  <w:num w:numId="20" w16cid:durableId="327834100">
    <w:abstractNumId w:val="18"/>
  </w:num>
  <w:num w:numId="21" w16cid:durableId="920986377">
    <w:abstractNumId w:val="31"/>
  </w:num>
  <w:num w:numId="22" w16cid:durableId="1251697314">
    <w:abstractNumId w:val="8"/>
  </w:num>
  <w:num w:numId="23" w16cid:durableId="202055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844031">
    <w:abstractNumId w:val="20"/>
  </w:num>
  <w:num w:numId="25" w16cid:durableId="86200919">
    <w:abstractNumId w:val="26"/>
  </w:num>
  <w:num w:numId="26" w16cid:durableId="167521738">
    <w:abstractNumId w:val="55"/>
  </w:num>
  <w:num w:numId="27" w16cid:durableId="1197430554">
    <w:abstractNumId w:val="14"/>
  </w:num>
  <w:num w:numId="28" w16cid:durableId="873272220">
    <w:abstractNumId w:val="30"/>
  </w:num>
  <w:num w:numId="29" w16cid:durableId="1786853009">
    <w:abstractNumId w:val="9"/>
  </w:num>
  <w:num w:numId="30" w16cid:durableId="1130366487">
    <w:abstractNumId w:val="48"/>
  </w:num>
  <w:num w:numId="31" w16cid:durableId="1702247177">
    <w:abstractNumId w:val="40"/>
  </w:num>
  <w:num w:numId="32" w16cid:durableId="1213345847">
    <w:abstractNumId w:val="43"/>
  </w:num>
  <w:num w:numId="33" w16cid:durableId="2121606791">
    <w:abstractNumId w:val="22"/>
  </w:num>
  <w:num w:numId="34" w16cid:durableId="2078698038">
    <w:abstractNumId w:val="2"/>
  </w:num>
  <w:num w:numId="35" w16cid:durableId="1377580514">
    <w:abstractNumId w:val="52"/>
  </w:num>
  <w:num w:numId="36" w16cid:durableId="324478892">
    <w:abstractNumId w:val="42"/>
  </w:num>
  <w:num w:numId="37" w16cid:durableId="786511240">
    <w:abstractNumId w:val="7"/>
  </w:num>
  <w:num w:numId="38" w16cid:durableId="452601813">
    <w:abstractNumId w:val="34"/>
  </w:num>
  <w:num w:numId="39" w16cid:durableId="699206952">
    <w:abstractNumId w:val="33"/>
  </w:num>
  <w:num w:numId="40" w16cid:durableId="1606380774">
    <w:abstractNumId w:val="0"/>
  </w:num>
  <w:num w:numId="41" w16cid:durableId="337462948">
    <w:abstractNumId w:val="25"/>
  </w:num>
  <w:num w:numId="42" w16cid:durableId="1091514514">
    <w:abstractNumId w:val="51"/>
  </w:num>
  <w:num w:numId="43" w16cid:durableId="12147133">
    <w:abstractNumId w:val="47"/>
  </w:num>
  <w:num w:numId="44" w16cid:durableId="2106340452">
    <w:abstractNumId w:val="4"/>
  </w:num>
  <w:num w:numId="45" w16cid:durableId="524177360">
    <w:abstractNumId w:val="23"/>
  </w:num>
  <w:num w:numId="46" w16cid:durableId="226645302">
    <w:abstractNumId w:val="11"/>
  </w:num>
  <w:num w:numId="47" w16cid:durableId="1240409381">
    <w:abstractNumId w:val="1"/>
  </w:num>
  <w:num w:numId="48" w16cid:durableId="581065032">
    <w:abstractNumId w:val="24"/>
  </w:num>
  <w:num w:numId="49" w16cid:durableId="1597206555">
    <w:abstractNumId w:val="6"/>
  </w:num>
  <w:num w:numId="50" w16cid:durableId="904878076">
    <w:abstractNumId w:val="28"/>
  </w:num>
  <w:num w:numId="51" w16cid:durableId="477496203">
    <w:abstractNumId w:val="21"/>
  </w:num>
  <w:num w:numId="52" w16cid:durableId="1437410984">
    <w:abstractNumId w:val="15"/>
  </w:num>
  <w:num w:numId="53" w16cid:durableId="510994807">
    <w:abstractNumId w:val="17"/>
  </w:num>
  <w:num w:numId="54" w16cid:durableId="2055277016">
    <w:abstractNumId w:val="3"/>
  </w:num>
  <w:num w:numId="55" w16cid:durableId="547649358">
    <w:abstractNumId w:val="35"/>
  </w:num>
  <w:num w:numId="56" w16cid:durableId="1681196576">
    <w:abstractNumId w:val="12"/>
  </w:num>
  <w:num w:numId="57" w16cid:durableId="601033120">
    <w:abstractNumId w:val="5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C9"/>
    <w:rsid w:val="000055B5"/>
    <w:rsid w:val="00005C26"/>
    <w:rsid w:val="000060CA"/>
    <w:rsid w:val="00006858"/>
    <w:rsid w:val="00006883"/>
    <w:rsid w:val="00011A31"/>
    <w:rsid w:val="00017FB9"/>
    <w:rsid w:val="00022774"/>
    <w:rsid w:val="00022C97"/>
    <w:rsid w:val="000230A7"/>
    <w:rsid w:val="00027784"/>
    <w:rsid w:val="000305BC"/>
    <w:rsid w:val="00030C57"/>
    <w:rsid w:val="00033555"/>
    <w:rsid w:val="00033AE5"/>
    <w:rsid w:val="000341C7"/>
    <w:rsid w:val="0003765C"/>
    <w:rsid w:val="00040E5D"/>
    <w:rsid w:val="000410A7"/>
    <w:rsid w:val="000438FB"/>
    <w:rsid w:val="00053C52"/>
    <w:rsid w:val="00055FB0"/>
    <w:rsid w:val="000566C9"/>
    <w:rsid w:val="00061D10"/>
    <w:rsid w:val="000622AB"/>
    <w:rsid w:val="00062934"/>
    <w:rsid w:val="0006524E"/>
    <w:rsid w:val="00066195"/>
    <w:rsid w:val="00066244"/>
    <w:rsid w:val="00066A4B"/>
    <w:rsid w:val="000673D7"/>
    <w:rsid w:val="00071601"/>
    <w:rsid w:val="00073D24"/>
    <w:rsid w:val="00076EBF"/>
    <w:rsid w:val="00080C09"/>
    <w:rsid w:val="0008241F"/>
    <w:rsid w:val="000866CD"/>
    <w:rsid w:val="00086A5D"/>
    <w:rsid w:val="00087781"/>
    <w:rsid w:val="00093252"/>
    <w:rsid w:val="000A638D"/>
    <w:rsid w:val="000A65F5"/>
    <w:rsid w:val="000B07A4"/>
    <w:rsid w:val="000B0D79"/>
    <w:rsid w:val="000B29D2"/>
    <w:rsid w:val="000B6A0C"/>
    <w:rsid w:val="000C34D7"/>
    <w:rsid w:val="000C73F1"/>
    <w:rsid w:val="000D0427"/>
    <w:rsid w:val="000D2666"/>
    <w:rsid w:val="000D707D"/>
    <w:rsid w:val="000E1039"/>
    <w:rsid w:val="000E1D53"/>
    <w:rsid w:val="000E347F"/>
    <w:rsid w:val="000F31DE"/>
    <w:rsid w:val="000F3B5F"/>
    <w:rsid w:val="000F47D7"/>
    <w:rsid w:val="000F6711"/>
    <w:rsid w:val="001020A2"/>
    <w:rsid w:val="00102A34"/>
    <w:rsid w:val="00103EF8"/>
    <w:rsid w:val="00110417"/>
    <w:rsid w:val="00112709"/>
    <w:rsid w:val="00116EE4"/>
    <w:rsid w:val="00121799"/>
    <w:rsid w:val="0012277A"/>
    <w:rsid w:val="00125041"/>
    <w:rsid w:val="00126873"/>
    <w:rsid w:val="00130419"/>
    <w:rsid w:val="0013129D"/>
    <w:rsid w:val="001315BE"/>
    <w:rsid w:val="001332EF"/>
    <w:rsid w:val="0013347F"/>
    <w:rsid w:val="001340F1"/>
    <w:rsid w:val="00134B09"/>
    <w:rsid w:val="00135B32"/>
    <w:rsid w:val="001360B0"/>
    <w:rsid w:val="00142C92"/>
    <w:rsid w:val="0015406A"/>
    <w:rsid w:val="001547D3"/>
    <w:rsid w:val="00154C6B"/>
    <w:rsid w:val="001618F0"/>
    <w:rsid w:val="00165FE9"/>
    <w:rsid w:val="001665AF"/>
    <w:rsid w:val="00170155"/>
    <w:rsid w:val="0017163B"/>
    <w:rsid w:val="001736A2"/>
    <w:rsid w:val="00173D1F"/>
    <w:rsid w:val="001807EB"/>
    <w:rsid w:val="00181C38"/>
    <w:rsid w:val="0018306C"/>
    <w:rsid w:val="001842AC"/>
    <w:rsid w:val="0019087F"/>
    <w:rsid w:val="00190B91"/>
    <w:rsid w:val="00193930"/>
    <w:rsid w:val="00194087"/>
    <w:rsid w:val="00194957"/>
    <w:rsid w:val="0019524B"/>
    <w:rsid w:val="0019616C"/>
    <w:rsid w:val="00197F6C"/>
    <w:rsid w:val="001A0405"/>
    <w:rsid w:val="001A0F6E"/>
    <w:rsid w:val="001A2D73"/>
    <w:rsid w:val="001A2DD2"/>
    <w:rsid w:val="001A44B3"/>
    <w:rsid w:val="001A4984"/>
    <w:rsid w:val="001A5AAF"/>
    <w:rsid w:val="001A73DB"/>
    <w:rsid w:val="001B3205"/>
    <w:rsid w:val="001B4094"/>
    <w:rsid w:val="001B5069"/>
    <w:rsid w:val="001C06F1"/>
    <w:rsid w:val="001D447E"/>
    <w:rsid w:val="001D5083"/>
    <w:rsid w:val="001D51EB"/>
    <w:rsid w:val="001D6106"/>
    <w:rsid w:val="001E1842"/>
    <w:rsid w:val="001E2BBE"/>
    <w:rsid w:val="001E470D"/>
    <w:rsid w:val="001E5DF6"/>
    <w:rsid w:val="001E64D2"/>
    <w:rsid w:val="001E7F4E"/>
    <w:rsid w:val="001F1E51"/>
    <w:rsid w:val="001F2C47"/>
    <w:rsid w:val="001F6D2E"/>
    <w:rsid w:val="001F7A89"/>
    <w:rsid w:val="00202606"/>
    <w:rsid w:val="00202AF9"/>
    <w:rsid w:val="00203208"/>
    <w:rsid w:val="002060DC"/>
    <w:rsid w:val="0020624A"/>
    <w:rsid w:val="0021267B"/>
    <w:rsid w:val="0021745D"/>
    <w:rsid w:val="00220D6D"/>
    <w:rsid w:val="00220EF4"/>
    <w:rsid w:val="00222BF8"/>
    <w:rsid w:val="00231676"/>
    <w:rsid w:val="00233B64"/>
    <w:rsid w:val="002353CD"/>
    <w:rsid w:val="00241961"/>
    <w:rsid w:val="00246AC1"/>
    <w:rsid w:val="00247294"/>
    <w:rsid w:val="00250BAE"/>
    <w:rsid w:val="0025214A"/>
    <w:rsid w:val="002531F7"/>
    <w:rsid w:val="00255775"/>
    <w:rsid w:val="00260364"/>
    <w:rsid w:val="002631D4"/>
    <w:rsid w:val="00263AF2"/>
    <w:rsid w:val="00266564"/>
    <w:rsid w:val="0026709C"/>
    <w:rsid w:val="00267473"/>
    <w:rsid w:val="00270ADE"/>
    <w:rsid w:val="00271D5D"/>
    <w:rsid w:val="00271DB2"/>
    <w:rsid w:val="00282B58"/>
    <w:rsid w:val="00287787"/>
    <w:rsid w:val="002931FD"/>
    <w:rsid w:val="00296705"/>
    <w:rsid w:val="00296C58"/>
    <w:rsid w:val="00296FCD"/>
    <w:rsid w:val="00297AE9"/>
    <w:rsid w:val="002A2748"/>
    <w:rsid w:val="002A2A5E"/>
    <w:rsid w:val="002A2A82"/>
    <w:rsid w:val="002A2BC7"/>
    <w:rsid w:val="002A349C"/>
    <w:rsid w:val="002A34B5"/>
    <w:rsid w:val="002B2853"/>
    <w:rsid w:val="002B46B7"/>
    <w:rsid w:val="002B4D8F"/>
    <w:rsid w:val="002B5FD4"/>
    <w:rsid w:val="002C1323"/>
    <w:rsid w:val="002C3468"/>
    <w:rsid w:val="002C7A7F"/>
    <w:rsid w:val="002D0078"/>
    <w:rsid w:val="002D0197"/>
    <w:rsid w:val="002D22F8"/>
    <w:rsid w:val="002D2399"/>
    <w:rsid w:val="002D2803"/>
    <w:rsid w:val="002D44A5"/>
    <w:rsid w:val="002E43C6"/>
    <w:rsid w:val="002E52AD"/>
    <w:rsid w:val="002E5851"/>
    <w:rsid w:val="002F05D3"/>
    <w:rsid w:val="002F443D"/>
    <w:rsid w:val="002F6724"/>
    <w:rsid w:val="0030096D"/>
    <w:rsid w:val="00302CD5"/>
    <w:rsid w:val="00305E16"/>
    <w:rsid w:val="003068ED"/>
    <w:rsid w:val="00306E06"/>
    <w:rsid w:val="00310327"/>
    <w:rsid w:val="00313697"/>
    <w:rsid w:val="003163E5"/>
    <w:rsid w:val="0032233C"/>
    <w:rsid w:val="003237D0"/>
    <w:rsid w:val="00327DD4"/>
    <w:rsid w:val="00330595"/>
    <w:rsid w:val="003324DC"/>
    <w:rsid w:val="0033394F"/>
    <w:rsid w:val="003345B3"/>
    <w:rsid w:val="0034045B"/>
    <w:rsid w:val="00340773"/>
    <w:rsid w:val="0034327B"/>
    <w:rsid w:val="003545D1"/>
    <w:rsid w:val="003570CE"/>
    <w:rsid w:val="003618B5"/>
    <w:rsid w:val="00363A5E"/>
    <w:rsid w:val="003663B6"/>
    <w:rsid w:val="003671E7"/>
    <w:rsid w:val="0037009E"/>
    <w:rsid w:val="00371B7F"/>
    <w:rsid w:val="00371BAC"/>
    <w:rsid w:val="00375C5B"/>
    <w:rsid w:val="00380D45"/>
    <w:rsid w:val="00384BBE"/>
    <w:rsid w:val="00384CAC"/>
    <w:rsid w:val="00385744"/>
    <w:rsid w:val="003877D7"/>
    <w:rsid w:val="00387F27"/>
    <w:rsid w:val="0039109D"/>
    <w:rsid w:val="003946DD"/>
    <w:rsid w:val="00394E9D"/>
    <w:rsid w:val="003965D3"/>
    <w:rsid w:val="003A0660"/>
    <w:rsid w:val="003A0781"/>
    <w:rsid w:val="003A21DF"/>
    <w:rsid w:val="003A6EF0"/>
    <w:rsid w:val="003A79B8"/>
    <w:rsid w:val="003B059B"/>
    <w:rsid w:val="003B2C01"/>
    <w:rsid w:val="003B6D0D"/>
    <w:rsid w:val="003B7023"/>
    <w:rsid w:val="003C04D9"/>
    <w:rsid w:val="003C113C"/>
    <w:rsid w:val="003C16C2"/>
    <w:rsid w:val="003C19E4"/>
    <w:rsid w:val="003C329C"/>
    <w:rsid w:val="003C392B"/>
    <w:rsid w:val="003C3D45"/>
    <w:rsid w:val="003C54A4"/>
    <w:rsid w:val="003D113E"/>
    <w:rsid w:val="003D2F39"/>
    <w:rsid w:val="003D48B3"/>
    <w:rsid w:val="003D6F73"/>
    <w:rsid w:val="003D7C2D"/>
    <w:rsid w:val="003E022F"/>
    <w:rsid w:val="003E1338"/>
    <w:rsid w:val="003E1A32"/>
    <w:rsid w:val="003E3DCE"/>
    <w:rsid w:val="003E6C2C"/>
    <w:rsid w:val="003F61FB"/>
    <w:rsid w:val="003F644F"/>
    <w:rsid w:val="003F7E77"/>
    <w:rsid w:val="00400DB6"/>
    <w:rsid w:val="00401CB7"/>
    <w:rsid w:val="00403D20"/>
    <w:rsid w:val="00407C95"/>
    <w:rsid w:val="00412904"/>
    <w:rsid w:val="00412F89"/>
    <w:rsid w:val="0041627E"/>
    <w:rsid w:val="00420B44"/>
    <w:rsid w:val="004211EC"/>
    <w:rsid w:val="00422E7D"/>
    <w:rsid w:val="00424978"/>
    <w:rsid w:val="004255C4"/>
    <w:rsid w:val="0042617A"/>
    <w:rsid w:val="00430B21"/>
    <w:rsid w:val="00435A54"/>
    <w:rsid w:val="00437D0E"/>
    <w:rsid w:val="00444EAD"/>
    <w:rsid w:val="0044603F"/>
    <w:rsid w:val="00446B2D"/>
    <w:rsid w:val="00450030"/>
    <w:rsid w:val="004507C4"/>
    <w:rsid w:val="00450D7F"/>
    <w:rsid w:val="004527C8"/>
    <w:rsid w:val="00462D03"/>
    <w:rsid w:val="004669DD"/>
    <w:rsid w:val="004677A5"/>
    <w:rsid w:val="00470AE4"/>
    <w:rsid w:val="0047283B"/>
    <w:rsid w:val="00473500"/>
    <w:rsid w:val="00473F2A"/>
    <w:rsid w:val="004767BC"/>
    <w:rsid w:val="00476B28"/>
    <w:rsid w:val="004770F0"/>
    <w:rsid w:val="00477E88"/>
    <w:rsid w:val="004825F9"/>
    <w:rsid w:val="004830CA"/>
    <w:rsid w:val="004840C7"/>
    <w:rsid w:val="00484BB6"/>
    <w:rsid w:val="00484DE6"/>
    <w:rsid w:val="00487A0B"/>
    <w:rsid w:val="00487AB7"/>
    <w:rsid w:val="00487D87"/>
    <w:rsid w:val="00487DDB"/>
    <w:rsid w:val="00492F32"/>
    <w:rsid w:val="004941F7"/>
    <w:rsid w:val="004949E1"/>
    <w:rsid w:val="00494CFA"/>
    <w:rsid w:val="00495126"/>
    <w:rsid w:val="00497274"/>
    <w:rsid w:val="004A34F1"/>
    <w:rsid w:val="004A40D4"/>
    <w:rsid w:val="004A54B6"/>
    <w:rsid w:val="004B09DD"/>
    <w:rsid w:val="004B216F"/>
    <w:rsid w:val="004B53F5"/>
    <w:rsid w:val="004B6749"/>
    <w:rsid w:val="004B7C90"/>
    <w:rsid w:val="004C4CE8"/>
    <w:rsid w:val="004D42F0"/>
    <w:rsid w:val="004D4AAD"/>
    <w:rsid w:val="004D6CCA"/>
    <w:rsid w:val="004D6D6F"/>
    <w:rsid w:val="004E107A"/>
    <w:rsid w:val="004E3CC8"/>
    <w:rsid w:val="004E3CCE"/>
    <w:rsid w:val="004E6053"/>
    <w:rsid w:val="004E6F96"/>
    <w:rsid w:val="004E7C57"/>
    <w:rsid w:val="004F0B2D"/>
    <w:rsid w:val="004F29C5"/>
    <w:rsid w:val="004F351D"/>
    <w:rsid w:val="004F697F"/>
    <w:rsid w:val="004F6A6D"/>
    <w:rsid w:val="00503BEE"/>
    <w:rsid w:val="00504478"/>
    <w:rsid w:val="00507358"/>
    <w:rsid w:val="00511492"/>
    <w:rsid w:val="005115CC"/>
    <w:rsid w:val="005141DE"/>
    <w:rsid w:val="005154AF"/>
    <w:rsid w:val="00515B74"/>
    <w:rsid w:val="005168A1"/>
    <w:rsid w:val="00520E89"/>
    <w:rsid w:val="005231B0"/>
    <w:rsid w:val="00525A1B"/>
    <w:rsid w:val="00526D0B"/>
    <w:rsid w:val="005273CD"/>
    <w:rsid w:val="005335B2"/>
    <w:rsid w:val="00533F2B"/>
    <w:rsid w:val="005368A8"/>
    <w:rsid w:val="00537A30"/>
    <w:rsid w:val="00540F6C"/>
    <w:rsid w:val="00542A86"/>
    <w:rsid w:val="00542EE9"/>
    <w:rsid w:val="0054789C"/>
    <w:rsid w:val="00552B39"/>
    <w:rsid w:val="00555471"/>
    <w:rsid w:val="005578FC"/>
    <w:rsid w:val="005624E9"/>
    <w:rsid w:val="00570094"/>
    <w:rsid w:val="00575A3E"/>
    <w:rsid w:val="00575BD0"/>
    <w:rsid w:val="005903C9"/>
    <w:rsid w:val="005913B2"/>
    <w:rsid w:val="00594452"/>
    <w:rsid w:val="005945CF"/>
    <w:rsid w:val="00594A15"/>
    <w:rsid w:val="00594ACF"/>
    <w:rsid w:val="005A01D1"/>
    <w:rsid w:val="005A0585"/>
    <w:rsid w:val="005A2488"/>
    <w:rsid w:val="005A59C6"/>
    <w:rsid w:val="005A6722"/>
    <w:rsid w:val="005A6B64"/>
    <w:rsid w:val="005A7997"/>
    <w:rsid w:val="005B0490"/>
    <w:rsid w:val="005B2A8F"/>
    <w:rsid w:val="005B436A"/>
    <w:rsid w:val="005B504A"/>
    <w:rsid w:val="005B5C51"/>
    <w:rsid w:val="005B62D1"/>
    <w:rsid w:val="005B7011"/>
    <w:rsid w:val="005B76FD"/>
    <w:rsid w:val="005C57C1"/>
    <w:rsid w:val="005C60A2"/>
    <w:rsid w:val="005C6189"/>
    <w:rsid w:val="005C6C4F"/>
    <w:rsid w:val="005D1052"/>
    <w:rsid w:val="005D2FD3"/>
    <w:rsid w:val="005D3279"/>
    <w:rsid w:val="005D6DCE"/>
    <w:rsid w:val="005D76D2"/>
    <w:rsid w:val="005D7DDC"/>
    <w:rsid w:val="005E1549"/>
    <w:rsid w:val="005E51A6"/>
    <w:rsid w:val="005E5E46"/>
    <w:rsid w:val="005E60F6"/>
    <w:rsid w:val="005E60FF"/>
    <w:rsid w:val="005E7288"/>
    <w:rsid w:val="005F43B9"/>
    <w:rsid w:val="005F49FA"/>
    <w:rsid w:val="005F4D30"/>
    <w:rsid w:val="005F6B46"/>
    <w:rsid w:val="0060101D"/>
    <w:rsid w:val="00601968"/>
    <w:rsid w:val="00607238"/>
    <w:rsid w:val="00610A20"/>
    <w:rsid w:val="00615596"/>
    <w:rsid w:val="0061582F"/>
    <w:rsid w:val="0061616C"/>
    <w:rsid w:val="00616D2C"/>
    <w:rsid w:val="00616F2D"/>
    <w:rsid w:val="00617149"/>
    <w:rsid w:val="00622410"/>
    <w:rsid w:val="00627003"/>
    <w:rsid w:val="00627CD0"/>
    <w:rsid w:val="00632D58"/>
    <w:rsid w:val="0063558B"/>
    <w:rsid w:val="00636DD9"/>
    <w:rsid w:val="00637138"/>
    <w:rsid w:val="0064297E"/>
    <w:rsid w:val="00643A9E"/>
    <w:rsid w:val="00646DFE"/>
    <w:rsid w:val="00647AA3"/>
    <w:rsid w:val="00657F0A"/>
    <w:rsid w:val="006624CF"/>
    <w:rsid w:val="006626AB"/>
    <w:rsid w:val="006632E6"/>
    <w:rsid w:val="00664F58"/>
    <w:rsid w:val="006652F0"/>
    <w:rsid w:val="00665647"/>
    <w:rsid w:val="0067130C"/>
    <w:rsid w:val="00671680"/>
    <w:rsid w:val="00672217"/>
    <w:rsid w:val="00672249"/>
    <w:rsid w:val="006728C1"/>
    <w:rsid w:val="00672C0D"/>
    <w:rsid w:val="006732A5"/>
    <w:rsid w:val="0067596E"/>
    <w:rsid w:val="00675E5A"/>
    <w:rsid w:val="00676B51"/>
    <w:rsid w:val="00680A67"/>
    <w:rsid w:val="00686F24"/>
    <w:rsid w:val="00693D0C"/>
    <w:rsid w:val="0069483B"/>
    <w:rsid w:val="00696841"/>
    <w:rsid w:val="006A0289"/>
    <w:rsid w:val="006A1F2C"/>
    <w:rsid w:val="006A3A07"/>
    <w:rsid w:val="006A55F5"/>
    <w:rsid w:val="006A6108"/>
    <w:rsid w:val="006B0BB0"/>
    <w:rsid w:val="006B23D9"/>
    <w:rsid w:val="006B32E6"/>
    <w:rsid w:val="006B3817"/>
    <w:rsid w:val="006B78A2"/>
    <w:rsid w:val="006C0A23"/>
    <w:rsid w:val="006C0A52"/>
    <w:rsid w:val="006C3D9F"/>
    <w:rsid w:val="006C6280"/>
    <w:rsid w:val="006C6909"/>
    <w:rsid w:val="006C7B68"/>
    <w:rsid w:val="006D026E"/>
    <w:rsid w:val="006D2457"/>
    <w:rsid w:val="006D71FE"/>
    <w:rsid w:val="006D7A09"/>
    <w:rsid w:val="006E0108"/>
    <w:rsid w:val="006E12EE"/>
    <w:rsid w:val="006F33E9"/>
    <w:rsid w:val="006F3DE8"/>
    <w:rsid w:val="006F4FFF"/>
    <w:rsid w:val="00701C87"/>
    <w:rsid w:val="0070274A"/>
    <w:rsid w:val="0070285D"/>
    <w:rsid w:val="00702DE5"/>
    <w:rsid w:val="00706225"/>
    <w:rsid w:val="007135C4"/>
    <w:rsid w:val="00715535"/>
    <w:rsid w:val="00721EB5"/>
    <w:rsid w:val="00721F57"/>
    <w:rsid w:val="007244E5"/>
    <w:rsid w:val="0072545C"/>
    <w:rsid w:val="0073569A"/>
    <w:rsid w:val="00740F35"/>
    <w:rsid w:val="007434A9"/>
    <w:rsid w:val="0074459C"/>
    <w:rsid w:val="007448A2"/>
    <w:rsid w:val="00745124"/>
    <w:rsid w:val="00747137"/>
    <w:rsid w:val="00747DC7"/>
    <w:rsid w:val="0075013F"/>
    <w:rsid w:val="00750666"/>
    <w:rsid w:val="0075163C"/>
    <w:rsid w:val="00755FCC"/>
    <w:rsid w:val="0075607A"/>
    <w:rsid w:val="0075750B"/>
    <w:rsid w:val="00757520"/>
    <w:rsid w:val="00763341"/>
    <w:rsid w:val="007660E3"/>
    <w:rsid w:val="00766BD7"/>
    <w:rsid w:val="00770701"/>
    <w:rsid w:val="00770C67"/>
    <w:rsid w:val="007749B4"/>
    <w:rsid w:val="00775763"/>
    <w:rsid w:val="0077666E"/>
    <w:rsid w:val="007802F5"/>
    <w:rsid w:val="00780310"/>
    <w:rsid w:val="00781C81"/>
    <w:rsid w:val="0078219F"/>
    <w:rsid w:val="00784A81"/>
    <w:rsid w:val="00786DBE"/>
    <w:rsid w:val="007871BC"/>
    <w:rsid w:val="00790947"/>
    <w:rsid w:val="007A0C9E"/>
    <w:rsid w:val="007A2BC5"/>
    <w:rsid w:val="007B10DE"/>
    <w:rsid w:val="007B32D8"/>
    <w:rsid w:val="007B4E1D"/>
    <w:rsid w:val="007B5115"/>
    <w:rsid w:val="007B58A9"/>
    <w:rsid w:val="007C2D9D"/>
    <w:rsid w:val="007C3963"/>
    <w:rsid w:val="007C7128"/>
    <w:rsid w:val="007C73ED"/>
    <w:rsid w:val="007D3B22"/>
    <w:rsid w:val="007D3BCE"/>
    <w:rsid w:val="007D60D3"/>
    <w:rsid w:val="007E3707"/>
    <w:rsid w:val="007E6CE7"/>
    <w:rsid w:val="007F11B8"/>
    <w:rsid w:val="007F476C"/>
    <w:rsid w:val="008012FA"/>
    <w:rsid w:val="00804B4F"/>
    <w:rsid w:val="00805E95"/>
    <w:rsid w:val="00807BE3"/>
    <w:rsid w:val="008105AE"/>
    <w:rsid w:val="008123CA"/>
    <w:rsid w:val="00815C6D"/>
    <w:rsid w:val="00817509"/>
    <w:rsid w:val="008217FC"/>
    <w:rsid w:val="008243C5"/>
    <w:rsid w:val="008244D1"/>
    <w:rsid w:val="0082687A"/>
    <w:rsid w:val="00826EE2"/>
    <w:rsid w:val="00831294"/>
    <w:rsid w:val="00835CFD"/>
    <w:rsid w:val="00836437"/>
    <w:rsid w:val="008379D2"/>
    <w:rsid w:val="00842028"/>
    <w:rsid w:val="00842B30"/>
    <w:rsid w:val="00843836"/>
    <w:rsid w:val="008515A6"/>
    <w:rsid w:val="008532B8"/>
    <w:rsid w:val="00853673"/>
    <w:rsid w:val="0085494D"/>
    <w:rsid w:val="008552BF"/>
    <w:rsid w:val="00855BF0"/>
    <w:rsid w:val="00857144"/>
    <w:rsid w:val="00857164"/>
    <w:rsid w:val="008603A0"/>
    <w:rsid w:val="00863176"/>
    <w:rsid w:val="00863F39"/>
    <w:rsid w:val="00864929"/>
    <w:rsid w:val="00864B5D"/>
    <w:rsid w:val="008679E8"/>
    <w:rsid w:val="00871151"/>
    <w:rsid w:val="00873368"/>
    <w:rsid w:val="00874411"/>
    <w:rsid w:val="00875E7F"/>
    <w:rsid w:val="008771F3"/>
    <w:rsid w:val="008819BC"/>
    <w:rsid w:val="00882109"/>
    <w:rsid w:val="008844A3"/>
    <w:rsid w:val="00887EDC"/>
    <w:rsid w:val="008900BE"/>
    <w:rsid w:val="0089130B"/>
    <w:rsid w:val="00891EB1"/>
    <w:rsid w:val="00892D82"/>
    <w:rsid w:val="00893738"/>
    <w:rsid w:val="008A00A0"/>
    <w:rsid w:val="008A08F2"/>
    <w:rsid w:val="008A39B4"/>
    <w:rsid w:val="008A4021"/>
    <w:rsid w:val="008A46A4"/>
    <w:rsid w:val="008A5B91"/>
    <w:rsid w:val="008A63CA"/>
    <w:rsid w:val="008A6794"/>
    <w:rsid w:val="008A70EB"/>
    <w:rsid w:val="008A7397"/>
    <w:rsid w:val="008A7A8C"/>
    <w:rsid w:val="008B1B4F"/>
    <w:rsid w:val="008B39AF"/>
    <w:rsid w:val="008B7368"/>
    <w:rsid w:val="008C028C"/>
    <w:rsid w:val="008C117E"/>
    <w:rsid w:val="008C1A2E"/>
    <w:rsid w:val="008C2077"/>
    <w:rsid w:val="008C29CD"/>
    <w:rsid w:val="008D44E1"/>
    <w:rsid w:val="008D4CF7"/>
    <w:rsid w:val="008D533F"/>
    <w:rsid w:val="008D66CC"/>
    <w:rsid w:val="008E325C"/>
    <w:rsid w:val="008E3E09"/>
    <w:rsid w:val="008E4789"/>
    <w:rsid w:val="008E5F37"/>
    <w:rsid w:val="008F1919"/>
    <w:rsid w:val="008F1DFD"/>
    <w:rsid w:val="008F2CF5"/>
    <w:rsid w:val="00902F9B"/>
    <w:rsid w:val="009031CB"/>
    <w:rsid w:val="00906146"/>
    <w:rsid w:val="00906937"/>
    <w:rsid w:val="0091096D"/>
    <w:rsid w:val="00911F75"/>
    <w:rsid w:val="009123DE"/>
    <w:rsid w:val="0091303C"/>
    <w:rsid w:val="00915BAB"/>
    <w:rsid w:val="00922508"/>
    <w:rsid w:val="009228B3"/>
    <w:rsid w:val="00922AFC"/>
    <w:rsid w:val="00927E70"/>
    <w:rsid w:val="009307F5"/>
    <w:rsid w:val="00931222"/>
    <w:rsid w:val="00931F50"/>
    <w:rsid w:val="00932BE3"/>
    <w:rsid w:val="00934637"/>
    <w:rsid w:val="00936040"/>
    <w:rsid w:val="009404E5"/>
    <w:rsid w:val="00940769"/>
    <w:rsid w:val="0094078B"/>
    <w:rsid w:val="00941CC4"/>
    <w:rsid w:val="00941F51"/>
    <w:rsid w:val="0094275F"/>
    <w:rsid w:val="009429AA"/>
    <w:rsid w:val="00943833"/>
    <w:rsid w:val="009525C9"/>
    <w:rsid w:val="00952DA5"/>
    <w:rsid w:val="00954B24"/>
    <w:rsid w:val="00954E4A"/>
    <w:rsid w:val="00955C09"/>
    <w:rsid w:val="0095639B"/>
    <w:rsid w:val="00963831"/>
    <w:rsid w:val="009655EA"/>
    <w:rsid w:val="00966FA2"/>
    <w:rsid w:val="0097052D"/>
    <w:rsid w:val="00971DA2"/>
    <w:rsid w:val="00971F9C"/>
    <w:rsid w:val="00977005"/>
    <w:rsid w:val="00977BA5"/>
    <w:rsid w:val="00981314"/>
    <w:rsid w:val="0098241E"/>
    <w:rsid w:val="00985931"/>
    <w:rsid w:val="00986419"/>
    <w:rsid w:val="009876E3"/>
    <w:rsid w:val="00993E5B"/>
    <w:rsid w:val="009A1945"/>
    <w:rsid w:val="009A33A7"/>
    <w:rsid w:val="009A625D"/>
    <w:rsid w:val="009A7955"/>
    <w:rsid w:val="009A7F60"/>
    <w:rsid w:val="009B01F6"/>
    <w:rsid w:val="009B4B36"/>
    <w:rsid w:val="009B5754"/>
    <w:rsid w:val="009C05F1"/>
    <w:rsid w:val="009C1640"/>
    <w:rsid w:val="009C2E59"/>
    <w:rsid w:val="009C50EB"/>
    <w:rsid w:val="009C5937"/>
    <w:rsid w:val="009C7CCA"/>
    <w:rsid w:val="009D0267"/>
    <w:rsid w:val="009D0394"/>
    <w:rsid w:val="009D0F20"/>
    <w:rsid w:val="009D46A1"/>
    <w:rsid w:val="009E2208"/>
    <w:rsid w:val="009E2B6C"/>
    <w:rsid w:val="009F6D81"/>
    <w:rsid w:val="00A0018F"/>
    <w:rsid w:val="00A034C4"/>
    <w:rsid w:val="00A03795"/>
    <w:rsid w:val="00A06900"/>
    <w:rsid w:val="00A15B86"/>
    <w:rsid w:val="00A22F4D"/>
    <w:rsid w:val="00A2557F"/>
    <w:rsid w:val="00A30DE0"/>
    <w:rsid w:val="00A31E63"/>
    <w:rsid w:val="00A40522"/>
    <w:rsid w:val="00A54EC8"/>
    <w:rsid w:val="00A5558A"/>
    <w:rsid w:val="00A60F2C"/>
    <w:rsid w:val="00A62CD8"/>
    <w:rsid w:val="00A63025"/>
    <w:rsid w:val="00A65E2B"/>
    <w:rsid w:val="00A66D35"/>
    <w:rsid w:val="00A66F3A"/>
    <w:rsid w:val="00A71B61"/>
    <w:rsid w:val="00A7326A"/>
    <w:rsid w:val="00A7377B"/>
    <w:rsid w:val="00A74C93"/>
    <w:rsid w:val="00A77018"/>
    <w:rsid w:val="00A77C5A"/>
    <w:rsid w:val="00A8047C"/>
    <w:rsid w:val="00A82003"/>
    <w:rsid w:val="00A85172"/>
    <w:rsid w:val="00A8537A"/>
    <w:rsid w:val="00A869B4"/>
    <w:rsid w:val="00A8781D"/>
    <w:rsid w:val="00A87E06"/>
    <w:rsid w:val="00A90B4B"/>
    <w:rsid w:val="00A90EBF"/>
    <w:rsid w:val="00A9153A"/>
    <w:rsid w:val="00A92092"/>
    <w:rsid w:val="00A93CD3"/>
    <w:rsid w:val="00A9552B"/>
    <w:rsid w:val="00A97D00"/>
    <w:rsid w:val="00AA2A45"/>
    <w:rsid w:val="00AA5325"/>
    <w:rsid w:val="00AA7CE4"/>
    <w:rsid w:val="00AB03E7"/>
    <w:rsid w:val="00AB1C99"/>
    <w:rsid w:val="00AB68F7"/>
    <w:rsid w:val="00AB6F6B"/>
    <w:rsid w:val="00AB781D"/>
    <w:rsid w:val="00AC1381"/>
    <w:rsid w:val="00AC5B28"/>
    <w:rsid w:val="00AC7051"/>
    <w:rsid w:val="00AC7C16"/>
    <w:rsid w:val="00AC7D53"/>
    <w:rsid w:val="00AD1D09"/>
    <w:rsid w:val="00AD3D5B"/>
    <w:rsid w:val="00AE032F"/>
    <w:rsid w:val="00AE3F60"/>
    <w:rsid w:val="00AE531D"/>
    <w:rsid w:val="00AF20A6"/>
    <w:rsid w:val="00AF2445"/>
    <w:rsid w:val="00AF2A47"/>
    <w:rsid w:val="00AF60A4"/>
    <w:rsid w:val="00AF6EA6"/>
    <w:rsid w:val="00B00C3B"/>
    <w:rsid w:val="00B06D3A"/>
    <w:rsid w:val="00B121AD"/>
    <w:rsid w:val="00B14D70"/>
    <w:rsid w:val="00B15348"/>
    <w:rsid w:val="00B173EF"/>
    <w:rsid w:val="00B237FF"/>
    <w:rsid w:val="00B26A65"/>
    <w:rsid w:val="00B403E1"/>
    <w:rsid w:val="00B42DF9"/>
    <w:rsid w:val="00B43045"/>
    <w:rsid w:val="00B4480C"/>
    <w:rsid w:val="00B451EF"/>
    <w:rsid w:val="00B455F0"/>
    <w:rsid w:val="00B45B8D"/>
    <w:rsid w:val="00B46439"/>
    <w:rsid w:val="00B503ED"/>
    <w:rsid w:val="00B52CFE"/>
    <w:rsid w:val="00B5313B"/>
    <w:rsid w:val="00B53BB4"/>
    <w:rsid w:val="00B547B3"/>
    <w:rsid w:val="00B54A7C"/>
    <w:rsid w:val="00B54BFB"/>
    <w:rsid w:val="00B624B3"/>
    <w:rsid w:val="00B633A2"/>
    <w:rsid w:val="00B658EE"/>
    <w:rsid w:val="00B66765"/>
    <w:rsid w:val="00B707EB"/>
    <w:rsid w:val="00B7145C"/>
    <w:rsid w:val="00B71E25"/>
    <w:rsid w:val="00B720B4"/>
    <w:rsid w:val="00B805F4"/>
    <w:rsid w:val="00B84C9E"/>
    <w:rsid w:val="00B87820"/>
    <w:rsid w:val="00B93D01"/>
    <w:rsid w:val="00B968DB"/>
    <w:rsid w:val="00B977C3"/>
    <w:rsid w:val="00BA3594"/>
    <w:rsid w:val="00BA7505"/>
    <w:rsid w:val="00BB080A"/>
    <w:rsid w:val="00BB1B4B"/>
    <w:rsid w:val="00BB5240"/>
    <w:rsid w:val="00BB5BA5"/>
    <w:rsid w:val="00BB6057"/>
    <w:rsid w:val="00BB7756"/>
    <w:rsid w:val="00BB7B64"/>
    <w:rsid w:val="00BC01FC"/>
    <w:rsid w:val="00BC02B6"/>
    <w:rsid w:val="00BC08BA"/>
    <w:rsid w:val="00BC165C"/>
    <w:rsid w:val="00BC22CA"/>
    <w:rsid w:val="00BD3A1A"/>
    <w:rsid w:val="00BD6B58"/>
    <w:rsid w:val="00BD7649"/>
    <w:rsid w:val="00BD7FE9"/>
    <w:rsid w:val="00BE21FB"/>
    <w:rsid w:val="00BE3B4D"/>
    <w:rsid w:val="00BE501A"/>
    <w:rsid w:val="00BE6872"/>
    <w:rsid w:val="00BE74A5"/>
    <w:rsid w:val="00BF05B0"/>
    <w:rsid w:val="00BF2CEF"/>
    <w:rsid w:val="00BF471C"/>
    <w:rsid w:val="00BF482F"/>
    <w:rsid w:val="00BF4B5F"/>
    <w:rsid w:val="00BF599D"/>
    <w:rsid w:val="00BF74F6"/>
    <w:rsid w:val="00C01387"/>
    <w:rsid w:val="00C01AB5"/>
    <w:rsid w:val="00C04B07"/>
    <w:rsid w:val="00C05AEA"/>
    <w:rsid w:val="00C10D1B"/>
    <w:rsid w:val="00C12BF3"/>
    <w:rsid w:val="00C162DA"/>
    <w:rsid w:val="00C16E92"/>
    <w:rsid w:val="00C21F9E"/>
    <w:rsid w:val="00C23144"/>
    <w:rsid w:val="00C25A36"/>
    <w:rsid w:val="00C302D4"/>
    <w:rsid w:val="00C308E3"/>
    <w:rsid w:val="00C321F0"/>
    <w:rsid w:val="00C327AE"/>
    <w:rsid w:val="00C34959"/>
    <w:rsid w:val="00C34A5F"/>
    <w:rsid w:val="00C34B0A"/>
    <w:rsid w:val="00C448C4"/>
    <w:rsid w:val="00C4772E"/>
    <w:rsid w:val="00C5256B"/>
    <w:rsid w:val="00C5333D"/>
    <w:rsid w:val="00C53C44"/>
    <w:rsid w:val="00C540CD"/>
    <w:rsid w:val="00C5605D"/>
    <w:rsid w:val="00C56D66"/>
    <w:rsid w:val="00C56EEA"/>
    <w:rsid w:val="00C64F49"/>
    <w:rsid w:val="00C661EF"/>
    <w:rsid w:val="00C67D13"/>
    <w:rsid w:val="00C73E9F"/>
    <w:rsid w:val="00C80EB1"/>
    <w:rsid w:val="00C85CFD"/>
    <w:rsid w:val="00C93166"/>
    <w:rsid w:val="00C94669"/>
    <w:rsid w:val="00C968EA"/>
    <w:rsid w:val="00CA0AF1"/>
    <w:rsid w:val="00CA160F"/>
    <w:rsid w:val="00CA281D"/>
    <w:rsid w:val="00CA4CC6"/>
    <w:rsid w:val="00CA5015"/>
    <w:rsid w:val="00CB0662"/>
    <w:rsid w:val="00CB1086"/>
    <w:rsid w:val="00CB1523"/>
    <w:rsid w:val="00CB2300"/>
    <w:rsid w:val="00CB2C22"/>
    <w:rsid w:val="00CB3C0F"/>
    <w:rsid w:val="00CB3C72"/>
    <w:rsid w:val="00CB54AE"/>
    <w:rsid w:val="00CB6F21"/>
    <w:rsid w:val="00CB7C2A"/>
    <w:rsid w:val="00CC074E"/>
    <w:rsid w:val="00CC187F"/>
    <w:rsid w:val="00CC29CE"/>
    <w:rsid w:val="00CC2A7A"/>
    <w:rsid w:val="00CC4D80"/>
    <w:rsid w:val="00CC5FCF"/>
    <w:rsid w:val="00CD1178"/>
    <w:rsid w:val="00CD4BEE"/>
    <w:rsid w:val="00CD6270"/>
    <w:rsid w:val="00CE13C7"/>
    <w:rsid w:val="00CE2E44"/>
    <w:rsid w:val="00CE35F5"/>
    <w:rsid w:val="00CF2286"/>
    <w:rsid w:val="00CF432E"/>
    <w:rsid w:val="00CF650A"/>
    <w:rsid w:val="00CF72C1"/>
    <w:rsid w:val="00D01F0C"/>
    <w:rsid w:val="00D03C26"/>
    <w:rsid w:val="00D04054"/>
    <w:rsid w:val="00D0481B"/>
    <w:rsid w:val="00D062EC"/>
    <w:rsid w:val="00D067F8"/>
    <w:rsid w:val="00D071E4"/>
    <w:rsid w:val="00D10471"/>
    <w:rsid w:val="00D13B0D"/>
    <w:rsid w:val="00D14C61"/>
    <w:rsid w:val="00D14C9E"/>
    <w:rsid w:val="00D16C94"/>
    <w:rsid w:val="00D17B90"/>
    <w:rsid w:val="00D205B8"/>
    <w:rsid w:val="00D22562"/>
    <w:rsid w:val="00D25FD5"/>
    <w:rsid w:val="00D26D57"/>
    <w:rsid w:val="00D275E8"/>
    <w:rsid w:val="00D32BBB"/>
    <w:rsid w:val="00D366EF"/>
    <w:rsid w:val="00D37168"/>
    <w:rsid w:val="00D404FD"/>
    <w:rsid w:val="00D407EA"/>
    <w:rsid w:val="00D41D85"/>
    <w:rsid w:val="00D4279C"/>
    <w:rsid w:val="00D429BA"/>
    <w:rsid w:val="00D442CD"/>
    <w:rsid w:val="00D46A09"/>
    <w:rsid w:val="00D46BD8"/>
    <w:rsid w:val="00D47022"/>
    <w:rsid w:val="00D51DF5"/>
    <w:rsid w:val="00D60D93"/>
    <w:rsid w:val="00D678D6"/>
    <w:rsid w:val="00D67DD6"/>
    <w:rsid w:val="00D742B5"/>
    <w:rsid w:val="00D7722D"/>
    <w:rsid w:val="00D8079B"/>
    <w:rsid w:val="00D825CB"/>
    <w:rsid w:val="00D90631"/>
    <w:rsid w:val="00D915B2"/>
    <w:rsid w:val="00D92855"/>
    <w:rsid w:val="00D962E8"/>
    <w:rsid w:val="00D97F6A"/>
    <w:rsid w:val="00DA0B4C"/>
    <w:rsid w:val="00DA1756"/>
    <w:rsid w:val="00DB416B"/>
    <w:rsid w:val="00DB700E"/>
    <w:rsid w:val="00DC0304"/>
    <w:rsid w:val="00DC1F71"/>
    <w:rsid w:val="00DC3FE8"/>
    <w:rsid w:val="00DC5032"/>
    <w:rsid w:val="00DC6155"/>
    <w:rsid w:val="00DD010D"/>
    <w:rsid w:val="00DD37BF"/>
    <w:rsid w:val="00DD4AB2"/>
    <w:rsid w:val="00DD61C6"/>
    <w:rsid w:val="00DD622C"/>
    <w:rsid w:val="00DE0997"/>
    <w:rsid w:val="00DE33D9"/>
    <w:rsid w:val="00DE44B3"/>
    <w:rsid w:val="00DE5752"/>
    <w:rsid w:val="00DF0180"/>
    <w:rsid w:val="00DF0A09"/>
    <w:rsid w:val="00DF4B35"/>
    <w:rsid w:val="00DF72D7"/>
    <w:rsid w:val="00E00A3C"/>
    <w:rsid w:val="00E00AD9"/>
    <w:rsid w:val="00E03617"/>
    <w:rsid w:val="00E0476C"/>
    <w:rsid w:val="00E0569C"/>
    <w:rsid w:val="00E07432"/>
    <w:rsid w:val="00E1385C"/>
    <w:rsid w:val="00E155B4"/>
    <w:rsid w:val="00E15802"/>
    <w:rsid w:val="00E23AC2"/>
    <w:rsid w:val="00E25870"/>
    <w:rsid w:val="00E2659E"/>
    <w:rsid w:val="00E26D74"/>
    <w:rsid w:val="00E417E1"/>
    <w:rsid w:val="00E42111"/>
    <w:rsid w:val="00E574BA"/>
    <w:rsid w:val="00E60612"/>
    <w:rsid w:val="00E61627"/>
    <w:rsid w:val="00E61E6D"/>
    <w:rsid w:val="00E62779"/>
    <w:rsid w:val="00E62EE0"/>
    <w:rsid w:val="00E63D16"/>
    <w:rsid w:val="00E66CD9"/>
    <w:rsid w:val="00E72FB1"/>
    <w:rsid w:val="00E74188"/>
    <w:rsid w:val="00E7508A"/>
    <w:rsid w:val="00E75513"/>
    <w:rsid w:val="00E75543"/>
    <w:rsid w:val="00E75989"/>
    <w:rsid w:val="00E76715"/>
    <w:rsid w:val="00E76D1B"/>
    <w:rsid w:val="00E80084"/>
    <w:rsid w:val="00E80731"/>
    <w:rsid w:val="00E826BD"/>
    <w:rsid w:val="00E82E12"/>
    <w:rsid w:val="00E83A65"/>
    <w:rsid w:val="00E86002"/>
    <w:rsid w:val="00E90EB7"/>
    <w:rsid w:val="00E93C0F"/>
    <w:rsid w:val="00E96075"/>
    <w:rsid w:val="00E96E33"/>
    <w:rsid w:val="00E9776F"/>
    <w:rsid w:val="00EA37B2"/>
    <w:rsid w:val="00EA4034"/>
    <w:rsid w:val="00EA7CA4"/>
    <w:rsid w:val="00EA7F9F"/>
    <w:rsid w:val="00EB28E9"/>
    <w:rsid w:val="00EB4B87"/>
    <w:rsid w:val="00EB50DF"/>
    <w:rsid w:val="00EB576B"/>
    <w:rsid w:val="00EB6B73"/>
    <w:rsid w:val="00EC05A5"/>
    <w:rsid w:val="00EC070C"/>
    <w:rsid w:val="00EC2399"/>
    <w:rsid w:val="00EC23F6"/>
    <w:rsid w:val="00EC3FDF"/>
    <w:rsid w:val="00EC5358"/>
    <w:rsid w:val="00EC7864"/>
    <w:rsid w:val="00ED10A8"/>
    <w:rsid w:val="00ED20B1"/>
    <w:rsid w:val="00ED6BA3"/>
    <w:rsid w:val="00ED73C9"/>
    <w:rsid w:val="00EE2667"/>
    <w:rsid w:val="00EE274E"/>
    <w:rsid w:val="00EE2BEC"/>
    <w:rsid w:val="00EE4BBD"/>
    <w:rsid w:val="00EE5D14"/>
    <w:rsid w:val="00EE6848"/>
    <w:rsid w:val="00EE72FF"/>
    <w:rsid w:val="00EE75D4"/>
    <w:rsid w:val="00F01072"/>
    <w:rsid w:val="00F11803"/>
    <w:rsid w:val="00F12D24"/>
    <w:rsid w:val="00F1611C"/>
    <w:rsid w:val="00F16395"/>
    <w:rsid w:val="00F17733"/>
    <w:rsid w:val="00F21A34"/>
    <w:rsid w:val="00F248AF"/>
    <w:rsid w:val="00F258C6"/>
    <w:rsid w:val="00F31596"/>
    <w:rsid w:val="00F32273"/>
    <w:rsid w:val="00F37A51"/>
    <w:rsid w:val="00F40DE2"/>
    <w:rsid w:val="00F42EA3"/>
    <w:rsid w:val="00F452DA"/>
    <w:rsid w:val="00F476D4"/>
    <w:rsid w:val="00F502A0"/>
    <w:rsid w:val="00F50991"/>
    <w:rsid w:val="00F532B5"/>
    <w:rsid w:val="00F564FB"/>
    <w:rsid w:val="00F601AD"/>
    <w:rsid w:val="00F63CD0"/>
    <w:rsid w:val="00F65C2A"/>
    <w:rsid w:val="00F6677A"/>
    <w:rsid w:val="00F7482A"/>
    <w:rsid w:val="00F81CAE"/>
    <w:rsid w:val="00F81D8F"/>
    <w:rsid w:val="00F841CF"/>
    <w:rsid w:val="00F85355"/>
    <w:rsid w:val="00F85B2B"/>
    <w:rsid w:val="00F942C1"/>
    <w:rsid w:val="00F95B44"/>
    <w:rsid w:val="00F95D94"/>
    <w:rsid w:val="00FA26C3"/>
    <w:rsid w:val="00FA40D3"/>
    <w:rsid w:val="00FA79BF"/>
    <w:rsid w:val="00FB3904"/>
    <w:rsid w:val="00FB4867"/>
    <w:rsid w:val="00FB7223"/>
    <w:rsid w:val="00FC2921"/>
    <w:rsid w:val="00FC5BDD"/>
    <w:rsid w:val="00FC754B"/>
    <w:rsid w:val="00FD10FD"/>
    <w:rsid w:val="00FD3533"/>
    <w:rsid w:val="00FD60F2"/>
    <w:rsid w:val="00FE05CA"/>
    <w:rsid w:val="00FE0B1B"/>
    <w:rsid w:val="00FE0B3C"/>
    <w:rsid w:val="00FE11E6"/>
    <w:rsid w:val="00FE171F"/>
    <w:rsid w:val="00FE2145"/>
    <w:rsid w:val="00FE3D2C"/>
    <w:rsid w:val="00FE70B8"/>
    <w:rsid w:val="00FF07F0"/>
    <w:rsid w:val="00FF2CEF"/>
    <w:rsid w:val="00FF31EE"/>
    <w:rsid w:val="00FF6604"/>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89A0"/>
  <w15:docId w15:val="{009060EB-F1A3-4F27-8C48-D86A29E3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D5"/>
    <w:rPr>
      <w:sz w:val="24"/>
      <w:szCs w:val="24"/>
    </w:rPr>
  </w:style>
  <w:style w:type="paragraph" w:styleId="Heading1">
    <w:name w:val="heading 1"/>
    <w:basedOn w:val="Normal"/>
    <w:next w:val="Normal"/>
    <w:qFormat/>
    <w:rsid w:val="00EC05A5"/>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676B51"/>
    <w:pPr>
      <w:keepNext/>
      <w:spacing w:before="240" w:after="60"/>
      <w:outlineLvl w:val="1"/>
    </w:pPr>
    <w:rPr>
      <w:rFonts w:ascii="Arial" w:hAnsi="Arial" w:cs="Arial"/>
      <w:b/>
      <w:bCs/>
      <w:i/>
      <w:iCs/>
      <w:sz w:val="28"/>
      <w:szCs w:val="28"/>
    </w:rPr>
  </w:style>
  <w:style w:type="paragraph" w:styleId="Heading3">
    <w:name w:val="heading 3"/>
    <w:basedOn w:val="Heading2"/>
    <w:next w:val="Normal"/>
    <w:qFormat/>
    <w:rsid w:val="00676B51"/>
    <w:pPr>
      <w:keepNext w:val="0"/>
      <w:tabs>
        <w:tab w:val="left" w:pos="720"/>
        <w:tab w:val="left" w:pos="1440"/>
        <w:tab w:val="left" w:pos="2160"/>
        <w:tab w:val="left" w:pos="2880"/>
      </w:tabs>
      <w:spacing w:before="120" w:after="120" w:line="360" w:lineRule="auto"/>
      <w:ind w:left="1728" w:hanging="864"/>
      <w:jc w:val="both"/>
      <w:outlineLvl w:val="2"/>
    </w:pPr>
    <w:rPr>
      <w:rFonts w:ascii="Times New Roman" w:hAnsi="Times New Roman" w:cs="Times New Roman"/>
      <w:b w:val="0"/>
      <w:bCs w:val="0"/>
      <w:i w:val="0"/>
      <w:iCs w:val="0"/>
      <w:kern w:val="28"/>
      <w:sz w:val="24"/>
      <w:szCs w:val="20"/>
      <w:lang w:eastAsia="en-US"/>
    </w:rPr>
  </w:style>
  <w:style w:type="paragraph" w:styleId="Heading4">
    <w:name w:val="heading 4"/>
    <w:basedOn w:val="Normal"/>
    <w:next w:val="Normal"/>
    <w:qFormat/>
    <w:rsid w:val="00EC05A5"/>
    <w:pPr>
      <w:keepNext/>
      <w:ind w:left="360"/>
      <w:jc w:val="both"/>
      <w:outlineLvl w:val="3"/>
    </w:pPr>
    <w:rPr>
      <w:rFonts w:ascii="Arial" w:hAnsi="Arial" w:cs="Arial"/>
      <w:b/>
      <w:bCs/>
      <w:lang w:eastAsia="en-US"/>
    </w:rPr>
  </w:style>
  <w:style w:type="paragraph" w:styleId="Heading5">
    <w:name w:val="heading 5"/>
    <w:basedOn w:val="Normal"/>
    <w:next w:val="Normal"/>
    <w:qFormat/>
    <w:rsid w:val="00676B51"/>
    <w:pPr>
      <w:keepNext/>
      <w:jc w:val="both"/>
      <w:outlineLvl w:val="4"/>
    </w:pPr>
    <w:rPr>
      <w:i/>
      <w:iCs/>
      <w:szCs w:val="20"/>
      <w:lang w:eastAsia="en-US"/>
    </w:rPr>
  </w:style>
  <w:style w:type="paragraph" w:styleId="Heading6">
    <w:name w:val="heading 6"/>
    <w:basedOn w:val="Normal"/>
    <w:next w:val="Normal"/>
    <w:qFormat/>
    <w:rsid w:val="00EC05A5"/>
    <w:pPr>
      <w:spacing w:before="240" w:after="60"/>
      <w:outlineLvl w:val="5"/>
    </w:pPr>
    <w:rPr>
      <w:b/>
      <w:bCs/>
      <w:sz w:val="22"/>
      <w:szCs w:val="22"/>
      <w:lang w:eastAsia="en-US"/>
    </w:rPr>
  </w:style>
  <w:style w:type="paragraph" w:styleId="Heading7">
    <w:name w:val="heading 7"/>
    <w:basedOn w:val="Normal"/>
    <w:next w:val="Normal"/>
    <w:qFormat/>
    <w:rsid w:val="00676B51"/>
    <w:pPr>
      <w:keepNext/>
      <w:ind w:left="357" w:hanging="357"/>
      <w:jc w:val="both"/>
      <w:outlineLvl w:val="6"/>
    </w:pPr>
    <w:rPr>
      <w:rFonts w:ascii="Arial" w:hAnsi="Arial"/>
      <w:b/>
      <w:szCs w:val="20"/>
      <w:lang w:eastAsia="en-US"/>
    </w:rPr>
  </w:style>
  <w:style w:type="paragraph" w:styleId="Heading8">
    <w:name w:val="heading 8"/>
    <w:basedOn w:val="Normal"/>
    <w:next w:val="Normal"/>
    <w:qFormat/>
    <w:rsid w:val="00EC05A5"/>
    <w:pPr>
      <w:keepNext/>
      <w:ind w:left="360"/>
      <w:outlineLvl w:val="7"/>
    </w:pPr>
    <w:rPr>
      <w:rFonts w:ascii="Arial Narrow" w:hAnsi="Arial Narrow" w:cs="Arial Narrow"/>
      <w:b/>
      <w:bCs/>
      <w:lang w:eastAsia="en-US"/>
    </w:rPr>
  </w:style>
  <w:style w:type="paragraph" w:styleId="Heading9">
    <w:name w:val="heading 9"/>
    <w:basedOn w:val="Normal"/>
    <w:next w:val="Normal"/>
    <w:qFormat/>
    <w:rsid w:val="00EC05A5"/>
    <w:pPr>
      <w:keepNext/>
      <w:ind w:left="720" w:firstLine="720"/>
      <w:outlineLvl w:val="8"/>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306C"/>
    <w:pPr>
      <w:tabs>
        <w:tab w:val="center" w:pos="4153"/>
        <w:tab w:val="right" w:pos="8306"/>
      </w:tabs>
    </w:pPr>
  </w:style>
  <w:style w:type="paragraph" w:styleId="Footer">
    <w:name w:val="footer"/>
    <w:basedOn w:val="Normal"/>
    <w:rsid w:val="0018306C"/>
    <w:pPr>
      <w:tabs>
        <w:tab w:val="center" w:pos="4153"/>
        <w:tab w:val="right" w:pos="8306"/>
      </w:tabs>
    </w:pPr>
  </w:style>
  <w:style w:type="numbering" w:customStyle="1" w:styleId="StylePicturebulleted95pt">
    <w:name w:val="Style Picture bulleted 9.5 pt"/>
    <w:basedOn w:val="NoList"/>
    <w:rsid w:val="00EC05A5"/>
  </w:style>
  <w:style w:type="numbering" w:customStyle="1" w:styleId="RECBullet">
    <w:name w:val="REC Bullet"/>
    <w:basedOn w:val="NoList"/>
    <w:rsid w:val="00EC05A5"/>
    <w:pPr>
      <w:numPr>
        <w:numId w:val="1"/>
      </w:numPr>
    </w:pPr>
  </w:style>
  <w:style w:type="character" w:styleId="PageNumber">
    <w:name w:val="page number"/>
    <w:basedOn w:val="DefaultParagraphFont"/>
    <w:rsid w:val="00EC05A5"/>
  </w:style>
  <w:style w:type="paragraph" w:styleId="BodyText2">
    <w:name w:val="Body Text 2"/>
    <w:basedOn w:val="Normal"/>
    <w:rsid w:val="00EC05A5"/>
    <w:pPr>
      <w:widowControl w:val="0"/>
      <w:autoSpaceDE w:val="0"/>
      <w:autoSpaceDN w:val="0"/>
      <w:adjustRightInd w:val="0"/>
      <w:spacing w:line="220" w:lineRule="exact"/>
      <w:ind w:left="720"/>
      <w:jc w:val="both"/>
    </w:pPr>
    <w:rPr>
      <w:rFonts w:ascii="Arial Narrow" w:hAnsi="Arial Narrow" w:cs="Arial Narrow"/>
      <w:i/>
      <w:iCs/>
      <w:sz w:val="20"/>
      <w:szCs w:val="20"/>
      <w:lang w:val="en-US" w:eastAsia="en-US"/>
    </w:rPr>
  </w:style>
  <w:style w:type="paragraph" w:styleId="BodyTextIndent2">
    <w:name w:val="Body Text Indent 2"/>
    <w:basedOn w:val="Normal"/>
    <w:rsid w:val="00EC05A5"/>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paragraph" w:styleId="BodyTextIndent3">
    <w:name w:val="Body Text Indent 3"/>
    <w:basedOn w:val="Normal"/>
    <w:rsid w:val="00EC05A5"/>
    <w:pPr>
      <w:widowControl w:val="0"/>
      <w:autoSpaceDE w:val="0"/>
      <w:autoSpaceDN w:val="0"/>
      <w:adjustRightInd w:val="0"/>
      <w:spacing w:line="268" w:lineRule="exact"/>
      <w:ind w:left="1701" w:hanging="567"/>
      <w:jc w:val="both"/>
    </w:pPr>
    <w:rPr>
      <w:rFonts w:ascii="Arial Narrow" w:hAnsi="Arial Narrow" w:cs="Arial Narrow"/>
      <w:lang w:val="en-US" w:eastAsia="en-US"/>
    </w:rPr>
  </w:style>
  <w:style w:type="character" w:styleId="Hyperlink">
    <w:name w:val="Hyperlink"/>
    <w:rsid w:val="00EC05A5"/>
    <w:rPr>
      <w:color w:val="0000FF"/>
      <w:u w:val="single"/>
    </w:rPr>
  </w:style>
  <w:style w:type="paragraph" w:styleId="BalloonText">
    <w:name w:val="Balloon Text"/>
    <w:basedOn w:val="Normal"/>
    <w:semiHidden/>
    <w:rsid w:val="00EC05A5"/>
    <w:rPr>
      <w:rFonts w:ascii="Tahoma" w:hAnsi="Tahoma" w:cs="Tahoma"/>
      <w:sz w:val="16"/>
      <w:szCs w:val="16"/>
      <w:lang w:eastAsia="en-US"/>
    </w:rPr>
  </w:style>
  <w:style w:type="character" w:styleId="CommentReference">
    <w:name w:val="annotation reference"/>
    <w:semiHidden/>
    <w:rsid w:val="00EC05A5"/>
    <w:rPr>
      <w:sz w:val="16"/>
      <w:szCs w:val="16"/>
    </w:rPr>
  </w:style>
  <w:style w:type="paragraph" w:styleId="CommentText">
    <w:name w:val="annotation text"/>
    <w:basedOn w:val="Normal"/>
    <w:semiHidden/>
    <w:rsid w:val="00EC05A5"/>
    <w:rPr>
      <w:sz w:val="20"/>
      <w:szCs w:val="20"/>
      <w:lang w:eastAsia="en-US"/>
    </w:rPr>
  </w:style>
  <w:style w:type="paragraph" w:styleId="CommentSubject">
    <w:name w:val="annotation subject"/>
    <w:basedOn w:val="CommentText"/>
    <w:next w:val="CommentText"/>
    <w:semiHidden/>
    <w:rsid w:val="00EC05A5"/>
    <w:rPr>
      <w:b/>
      <w:bCs/>
    </w:rPr>
  </w:style>
  <w:style w:type="character" w:customStyle="1" w:styleId="legdslegrhslegp3text">
    <w:name w:val="legds legrhs legp3text"/>
    <w:basedOn w:val="DefaultParagraphFont"/>
    <w:rsid w:val="00EC05A5"/>
  </w:style>
  <w:style w:type="table" w:styleId="TableGrid">
    <w:name w:val="Table Grid"/>
    <w:basedOn w:val="TableNormal"/>
    <w:rsid w:val="00EC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C05A5"/>
    <w:pPr>
      <w:jc w:val="center"/>
    </w:pPr>
    <w:rPr>
      <w:rFonts w:ascii="Arial" w:hAnsi="Arial" w:cs="Arial"/>
      <w:bCs/>
      <w:lang w:eastAsia="en-US"/>
    </w:rPr>
  </w:style>
  <w:style w:type="paragraph" w:customStyle="1" w:styleId="CharCharCharCharCharCharChar">
    <w:name w:val="Char Char Char Char Char Char Char"/>
    <w:basedOn w:val="Normal"/>
    <w:next w:val="BodyText2"/>
    <w:rsid w:val="00EC05A5"/>
    <w:rPr>
      <w:rFonts w:ascii="Arial" w:eastAsia="SimSun" w:hAnsi="Arial"/>
      <w:sz w:val="20"/>
      <w:szCs w:val="20"/>
      <w:lang w:eastAsia="zh-CN"/>
    </w:rPr>
  </w:style>
  <w:style w:type="paragraph" w:customStyle="1" w:styleId="Pa7">
    <w:name w:val="Pa7"/>
    <w:basedOn w:val="Normal"/>
    <w:next w:val="Normal"/>
    <w:rsid w:val="00EC05A5"/>
    <w:pPr>
      <w:autoSpaceDE w:val="0"/>
      <w:autoSpaceDN w:val="0"/>
      <w:adjustRightInd w:val="0"/>
      <w:spacing w:line="181" w:lineRule="atLeast"/>
    </w:pPr>
    <w:rPr>
      <w:rFonts w:ascii="HMRCModena" w:hAnsi="HMRCModena"/>
    </w:rPr>
  </w:style>
  <w:style w:type="paragraph" w:customStyle="1" w:styleId="Pa4">
    <w:name w:val="Pa4"/>
    <w:basedOn w:val="Normal"/>
    <w:next w:val="Normal"/>
    <w:rsid w:val="00EC05A5"/>
    <w:pPr>
      <w:autoSpaceDE w:val="0"/>
      <w:autoSpaceDN w:val="0"/>
      <w:adjustRightInd w:val="0"/>
      <w:spacing w:line="181" w:lineRule="atLeast"/>
    </w:pPr>
    <w:rPr>
      <w:rFonts w:ascii="HMRCModena" w:hAnsi="HMRCModena"/>
    </w:rPr>
  </w:style>
  <w:style w:type="paragraph" w:customStyle="1" w:styleId="legp1paratext1">
    <w:name w:val="legp1paratext1"/>
    <w:basedOn w:val="Normal"/>
    <w:rsid w:val="0075163C"/>
    <w:pPr>
      <w:shd w:val="clear" w:color="auto" w:fill="FFFFFF"/>
      <w:spacing w:after="120" w:line="360" w:lineRule="atLeast"/>
      <w:ind w:firstLine="240"/>
      <w:jc w:val="both"/>
    </w:pPr>
    <w:rPr>
      <w:color w:val="000000"/>
      <w:sz w:val="19"/>
      <w:szCs w:val="19"/>
    </w:rPr>
  </w:style>
  <w:style w:type="character" w:customStyle="1" w:styleId="legdsleglhslegp3no">
    <w:name w:val="legds leglhs legp3no"/>
    <w:basedOn w:val="DefaultParagraphFont"/>
    <w:rsid w:val="0075163C"/>
  </w:style>
  <w:style w:type="paragraph" w:styleId="EndnoteText">
    <w:name w:val="endnote text"/>
    <w:basedOn w:val="Normal"/>
    <w:semiHidden/>
    <w:rsid w:val="007A0C9E"/>
    <w:pPr>
      <w:spacing w:before="120" w:after="120" w:line="360" w:lineRule="auto"/>
      <w:jc w:val="both"/>
    </w:pPr>
    <w:rPr>
      <w:sz w:val="20"/>
      <w:szCs w:val="20"/>
      <w:lang w:eastAsia="en-US"/>
    </w:rPr>
  </w:style>
  <w:style w:type="character" w:customStyle="1" w:styleId="imageright">
    <w:name w:val="imageright"/>
    <w:basedOn w:val="DefaultParagraphFont"/>
    <w:rsid w:val="00271D5D"/>
  </w:style>
  <w:style w:type="numbering" w:customStyle="1" w:styleId="Style1">
    <w:name w:val="Style1"/>
    <w:rsid w:val="00A74C93"/>
    <w:pPr>
      <w:numPr>
        <w:numId w:val="2"/>
      </w:numPr>
    </w:pPr>
  </w:style>
  <w:style w:type="paragraph" w:customStyle="1" w:styleId="ANGELA">
    <w:name w:val="ANGELA"/>
    <w:basedOn w:val="Normal"/>
    <w:rsid w:val="00676B51"/>
    <w:pPr>
      <w:jc w:val="both"/>
    </w:pPr>
    <w:rPr>
      <w:b/>
      <w:caps/>
      <w:szCs w:val="20"/>
      <w:lang w:eastAsia="en-US"/>
    </w:rPr>
  </w:style>
  <w:style w:type="paragraph" w:styleId="BodyText3">
    <w:name w:val="Body Text 3"/>
    <w:basedOn w:val="Normal"/>
    <w:rsid w:val="00676B51"/>
    <w:pPr>
      <w:numPr>
        <w:ilvl w:val="12"/>
      </w:numPr>
      <w:jc w:val="both"/>
    </w:pPr>
    <w:rPr>
      <w:szCs w:val="20"/>
      <w:lang w:eastAsia="en-US"/>
    </w:rPr>
  </w:style>
  <w:style w:type="paragraph" w:styleId="BodyText">
    <w:name w:val="Body Text"/>
    <w:basedOn w:val="Normal"/>
    <w:link w:val="BodyTextChar"/>
    <w:rsid w:val="00676B51"/>
    <w:pPr>
      <w:jc w:val="both"/>
    </w:pPr>
    <w:rPr>
      <w:rFonts w:ascii="Arial" w:hAnsi="Arial" w:cs="Arial"/>
      <w:bCs/>
      <w:sz w:val="20"/>
      <w:lang w:eastAsia="en-US"/>
    </w:rPr>
  </w:style>
  <w:style w:type="paragraph" w:styleId="BlockText">
    <w:name w:val="Block Text"/>
    <w:basedOn w:val="Normal"/>
    <w:rsid w:val="00676B51"/>
    <w:pPr>
      <w:tabs>
        <w:tab w:val="left" w:pos="900"/>
      </w:tabs>
      <w:ind w:left="907" w:right="-282" w:hanging="907"/>
      <w:jc w:val="both"/>
    </w:pPr>
    <w:rPr>
      <w:rFonts w:ascii="Arial" w:hAnsi="Arial" w:cs="Arial"/>
      <w:b/>
      <w:bCs/>
      <w:i/>
      <w:sz w:val="20"/>
      <w:lang w:eastAsia="en-US"/>
    </w:rPr>
  </w:style>
  <w:style w:type="paragraph" w:customStyle="1" w:styleId="N2NumberCont">
    <w:name w:val="N2_NumberCont"/>
    <w:basedOn w:val="Normal"/>
    <w:rsid w:val="00676B51"/>
    <w:pPr>
      <w:tabs>
        <w:tab w:val="left" w:pos="283"/>
      </w:tabs>
      <w:spacing w:after="141"/>
      <w:ind w:left="283" w:hanging="283"/>
    </w:pPr>
    <w:rPr>
      <w:rFonts w:ascii="Arial" w:hAnsi="Arial"/>
      <w:color w:val="000000"/>
      <w:sz w:val="18"/>
      <w:szCs w:val="20"/>
    </w:rPr>
  </w:style>
  <w:style w:type="paragraph" w:customStyle="1" w:styleId="B3SubBullet">
    <w:name w:val="B3_SubBullet"/>
    <w:basedOn w:val="Normal"/>
    <w:rsid w:val="00676B51"/>
    <w:pPr>
      <w:tabs>
        <w:tab w:val="left" w:pos="567"/>
      </w:tabs>
      <w:spacing w:after="141"/>
      <w:ind w:left="567" w:hanging="284"/>
    </w:pPr>
    <w:rPr>
      <w:rFonts w:ascii="Arial" w:hAnsi="Arial"/>
      <w:color w:val="000000"/>
      <w:sz w:val="18"/>
      <w:szCs w:val="20"/>
    </w:rPr>
  </w:style>
  <w:style w:type="paragraph" w:customStyle="1" w:styleId="MdRLevel1">
    <w:name w:val="MdR Level 1"/>
    <w:basedOn w:val="Normal"/>
    <w:rsid w:val="00676B51"/>
    <w:pPr>
      <w:numPr>
        <w:numId w:val="3"/>
      </w:numPr>
      <w:spacing w:after="240" w:line="360" w:lineRule="auto"/>
      <w:jc w:val="both"/>
      <w:outlineLvl w:val="0"/>
    </w:pPr>
    <w:rPr>
      <w:lang w:eastAsia="en-US"/>
    </w:rPr>
  </w:style>
  <w:style w:type="paragraph" w:customStyle="1" w:styleId="MdRLevel2">
    <w:name w:val="MdR Level 2"/>
    <w:basedOn w:val="Normal"/>
    <w:rsid w:val="00676B51"/>
    <w:pPr>
      <w:numPr>
        <w:ilvl w:val="1"/>
        <w:numId w:val="3"/>
      </w:numPr>
      <w:spacing w:after="240" w:line="360" w:lineRule="auto"/>
      <w:jc w:val="both"/>
      <w:outlineLvl w:val="1"/>
    </w:pPr>
    <w:rPr>
      <w:lang w:eastAsia="en-US"/>
    </w:rPr>
  </w:style>
  <w:style w:type="paragraph" w:customStyle="1" w:styleId="MdRLevel3">
    <w:name w:val="MdR Level 3"/>
    <w:basedOn w:val="Normal"/>
    <w:rsid w:val="00676B51"/>
    <w:pPr>
      <w:numPr>
        <w:ilvl w:val="2"/>
        <w:numId w:val="3"/>
      </w:numPr>
      <w:spacing w:after="240" w:line="360" w:lineRule="auto"/>
      <w:jc w:val="both"/>
      <w:outlineLvl w:val="2"/>
    </w:pPr>
    <w:rPr>
      <w:lang w:eastAsia="en-US"/>
    </w:rPr>
  </w:style>
  <w:style w:type="paragraph" w:customStyle="1" w:styleId="MdRLevel4">
    <w:name w:val="MdR Level 4"/>
    <w:basedOn w:val="Normal"/>
    <w:rsid w:val="00676B51"/>
    <w:pPr>
      <w:numPr>
        <w:ilvl w:val="3"/>
        <w:numId w:val="3"/>
      </w:numPr>
      <w:spacing w:after="240" w:line="360" w:lineRule="auto"/>
      <w:jc w:val="both"/>
      <w:outlineLvl w:val="3"/>
    </w:pPr>
    <w:rPr>
      <w:lang w:eastAsia="en-US"/>
    </w:rPr>
  </w:style>
  <w:style w:type="paragraph" w:customStyle="1" w:styleId="MdRLevel5">
    <w:name w:val="MdR Level 5"/>
    <w:basedOn w:val="Normal"/>
    <w:rsid w:val="00676B51"/>
    <w:pPr>
      <w:numPr>
        <w:ilvl w:val="4"/>
        <w:numId w:val="3"/>
      </w:numPr>
      <w:spacing w:after="240" w:line="360" w:lineRule="auto"/>
      <w:jc w:val="both"/>
      <w:outlineLvl w:val="4"/>
    </w:pPr>
    <w:rPr>
      <w:lang w:eastAsia="en-US"/>
    </w:rPr>
  </w:style>
  <w:style w:type="paragraph" w:styleId="NormalWeb">
    <w:name w:val="Normal (Web)"/>
    <w:basedOn w:val="Normal"/>
    <w:rsid w:val="00EC070C"/>
    <w:pPr>
      <w:spacing w:before="100" w:beforeAutospacing="1" w:after="100" w:afterAutospacing="1"/>
    </w:pPr>
  </w:style>
  <w:style w:type="paragraph" w:styleId="ListBullet">
    <w:name w:val="List Bullet"/>
    <w:basedOn w:val="Normal"/>
    <w:autoRedefine/>
    <w:rsid w:val="00A869B4"/>
    <w:rPr>
      <w:szCs w:val="20"/>
      <w:lang w:eastAsia="en-US"/>
    </w:rPr>
  </w:style>
  <w:style w:type="paragraph" w:styleId="ListParagraph">
    <w:name w:val="List Paragraph"/>
    <w:basedOn w:val="Normal"/>
    <w:uiPriority w:val="34"/>
    <w:qFormat/>
    <w:rsid w:val="00DB700E"/>
    <w:pPr>
      <w:ind w:left="720"/>
      <w:contextualSpacing/>
    </w:pPr>
  </w:style>
  <w:style w:type="character" w:customStyle="1" w:styleId="HeaderChar">
    <w:name w:val="Header Char"/>
    <w:basedOn w:val="DefaultParagraphFont"/>
    <w:link w:val="Header"/>
    <w:uiPriority w:val="99"/>
    <w:rsid w:val="001F1E51"/>
    <w:rPr>
      <w:sz w:val="24"/>
      <w:szCs w:val="24"/>
    </w:rPr>
  </w:style>
  <w:style w:type="character" w:customStyle="1" w:styleId="BodyTextChar">
    <w:name w:val="Body Text Char"/>
    <w:basedOn w:val="DefaultParagraphFont"/>
    <w:link w:val="BodyText"/>
    <w:rsid w:val="001F1E51"/>
    <w:rPr>
      <w:rFonts w:ascii="Arial" w:hAnsi="Arial" w:cs="Arial"/>
      <w:bCs/>
      <w:szCs w:val="24"/>
      <w:lang w:eastAsia="en-US"/>
    </w:rPr>
  </w:style>
  <w:style w:type="character" w:customStyle="1" w:styleId="Heading2Char">
    <w:name w:val="Heading 2 Char"/>
    <w:basedOn w:val="DefaultParagraphFont"/>
    <w:link w:val="Heading2"/>
    <w:rsid w:val="001F1E51"/>
    <w:rPr>
      <w:rFonts w:ascii="Arial" w:hAnsi="Arial" w:cs="Arial"/>
      <w:b/>
      <w:bCs/>
      <w:i/>
      <w:iCs/>
      <w:sz w:val="28"/>
      <w:szCs w:val="28"/>
    </w:rPr>
  </w:style>
  <w:style w:type="paragraph" w:customStyle="1" w:styleId="Level1Heading">
    <w:name w:val="Level 1 Heading"/>
    <w:basedOn w:val="BodyText"/>
    <w:next w:val="Normal"/>
    <w:rsid w:val="000F3B5F"/>
    <w:pPr>
      <w:keepNext/>
      <w:numPr>
        <w:numId w:val="10"/>
      </w:numPr>
      <w:spacing w:before="360" w:after="200" w:line="360" w:lineRule="auto"/>
      <w:jc w:val="left"/>
      <w:outlineLvl w:val="0"/>
    </w:pPr>
    <w:rPr>
      <w:rFonts w:asciiTheme="minorHAnsi" w:eastAsiaTheme="minorHAnsi" w:hAnsiTheme="minorHAnsi" w:cstheme="minorBidi"/>
      <w:b/>
      <w:bCs w:val="0"/>
      <w:sz w:val="22"/>
      <w:szCs w:val="20"/>
    </w:rPr>
  </w:style>
  <w:style w:type="paragraph" w:customStyle="1" w:styleId="Level2Heading">
    <w:name w:val="Level 2 Heading"/>
    <w:basedOn w:val="BodyText"/>
    <w:next w:val="BodyText2"/>
    <w:rsid w:val="000F3B5F"/>
    <w:pPr>
      <w:keepNext/>
      <w:numPr>
        <w:ilvl w:val="1"/>
        <w:numId w:val="10"/>
      </w:numPr>
      <w:spacing w:before="360" w:after="200" w:line="360" w:lineRule="auto"/>
      <w:jc w:val="left"/>
      <w:outlineLvl w:val="1"/>
    </w:pPr>
    <w:rPr>
      <w:rFonts w:asciiTheme="minorHAnsi" w:eastAsiaTheme="minorHAnsi" w:hAnsiTheme="minorHAnsi" w:cstheme="minorBidi"/>
      <w:b/>
      <w:bCs w:val="0"/>
      <w:sz w:val="22"/>
      <w:szCs w:val="20"/>
    </w:rPr>
  </w:style>
  <w:style w:type="paragraph" w:customStyle="1" w:styleId="Level3Number">
    <w:name w:val="Level 3 Number"/>
    <w:basedOn w:val="BodyText"/>
    <w:rsid w:val="000F3B5F"/>
    <w:pPr>
      <w:numPr>
        <w:ilvl w:val="2"/>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4Number">
    <w:name w:val="Level 4 Number"/>
    <w:basedOn w:val="BodyText"/>
    <w:rsid w:val="000F3B5F"/>
    <w:pPr>
      <w:numPr>
        <w:ilvl w:val="3"/>
        <w:numId w:val="10"/>
      </w:numPr>
      <w:spacing w:before="360" w:after="200" w:line="360" w:lineRule="auto"/>
      <w:jc w:val="left"/>
    </w:pPr>
    <w:rPr>
      <w:rFonts w:asciiTheme="minorHAnsi" w:eastAsiaTheme="minorHAnsi" w:hAnsiTheme="minorHAnsi" w:cstheme="minorBidi"/>
      <w:bCs w:val="0"/>
      <w:sz w:val="22"/>
      <w:szCs w:val="20"/>
    </w:rPr>
  </w:style>
  <w:style w:type="paragraph" w:customStyle="1" w:styleId="Level5Number">
    <w:name w:val="Level 5 Number"/>
    <w:basedOn w:val="BodyText"/>
    <w:rsid w:val="000F3B5F"/>
    <w:pPr>
      <w:numPr>
        <w:ilvl w:val="4"/>
        <w:numId w:val="10"/>
      </w:numPr>
      <w:spacing w:after="240" w:line="360" w:lineRule="auto"/>
      <w:jc w:val="left"/>
    </w:pPr>
    <w:rPr>
      <w:rFonts w:asciiTheme="minorHAnsi" w:eastAsiaTheme="minorHAnsi" w:hAnsiTheme="minorHAnsi" w:cstheme="minorBidi"/>
      <w:bCs w:val="0"/>
      <w:sz w:val="22"/>
      <w:szCs w:val="20"/>
    </w:rPr>
  </w:style>
  <w:style w:type="paragraph" w:customStyle="1" w:styleId="Level6Number">
    <w:name w:val="Level 6 Number"/>
    <w:basedOn w:val="BodyText"/>
    <w:rsid w:val="000F3B5F"/>
    <w:pPr>
      <w:numPr>
        <w:ilvl w:val="5"/>
        <w:numId w:val="10"/>
      </w:numPr>
      <w:spacing w:after="240" w:line="360" w:lineRule="auto"/>
      <w:jc w:val="left"/>
    </w:pPr>
    <w:rPr>
      <w:rFonts w:asciiTheme="minorHAnsi" w:eastAsiaTheme="minorHAnsi" w:hAnsiTheme="minorHAnsi" w:cstheme="minorBidi"/>
      <w:bCs w:val="0"/>
      <w:sz w:val="22"/>
      <w:szCs w:val="20"/>
    </w:rPr>
  </w:style>
  <w:style w:type="paragraph" w:customStyle="1" w:styleId="Level7Number">
    <w:name w:val="Level 7 Number"/>
    <w:basedOn w:val="BodyText"/>
    <w:rsid w:val="000F3B5F"/>
    <w:pPr>
      <w:numPr>
        <w:ilvl w:val="6"/>
        <w:numId w:val="10"/>
      </w:numPr>
      <w:spacing w:after="240" w:line="360" w:lineRule="auto"/>
      <w:jc w:val="left"/>
    </w:pPr>
    <w:rPr>
      <w:rFonts w:asciiTheme="minorHAnsi" w:eastAsiaTheme="minorHAnsi" w:hAnsiTheme="minorHAnsi" w:cstheme="minorBidi"/>
      <w:bCs w:val="0"/>
      <w:sz w:val="22"/>
      <w:szCs w:val="20"/>
    </w:rPr>
  </w:style>
  <w:style w:type="paragraph" w:customStyle="1" w:styleId="Level8Number">
    <w:name w:val="Level 8 Number"/>
    <w:basedOn w:val="BodyText"/>
    <w:rsid w:val="000F3B5F"/>
    <w:pPr>
      <w:numPr>
        <w:ilvl w:val="7"/>
        <w:numId w:val="10"/>
      </w:numPr>
      <w:spacing w:after="240" w:line="360" w:lineRule="auto"/>
      <w:jc w:val="left"/>
    </w:pPr>
    <w:rPr>
      <w:rFonts w:asciiTheme="minorHAnsi" w:eastAsiaTheme="minorHAnsi" w:hAnsiTheme="minorHAnsi" w:cstheme="minorBidi"/>
      <w:bCs w:val="0"/>
      <w:sz w:val="22"/>
      <w:szCs w:val="20"/>
    </w:rPr>
  </w:style>
  <w:style w:type="paragraph" w:styleId="Revision">
    <w:name w:val="Revision"/>
    <w:hidden/>
    <w:uiPriority w:val="99"/>
    <w:semiHidden/>
    <w:rsid w:val="005E5E46"/>
    <w:rPr>
      <w:sz w:val="24"/>
      <w:szCs w:val="24"/>
    </w:rPr>
  </w:style>
  <w:style w:type="character" w:styleId="FollowedHyperlink">
    <w:name w:val="FollowedHyperlink"/>
    <w:basedOn w:val="DefaultParagraphFont"/>
    <w:semiHidden/>
    <w:unhideWhenUsed/>
    <w:rsid w:val="0042617A"/>
    <w:rPr>
      <w:color w:val="000000" w:themeColor="followedHyperlink"/>
      <w:u w:val="single"/>
    </w:rPr>
  </w:style>
  <w:style w:type="paragraph" w:customStyle="1" w:styleId="Level2Number">
    <w:name w:val="Level 2 Number"/>
    <w:basedOn w:val="BodyText2"/>
    <w:rsid w:val="00C21F9E"/>
    <w:pPr>
      <w:widowControl/>
      <w:tabs>
        <w:tab w:val="num" w:pos="360"/>
      </w:tabs>
      <w:autoSpaceDE/>
      <w:autoSpaceDN/>
      <w:adjustRightInd/>
      <w:spacing w:before="120" w:after="120" w:line="240" w:lineRule="auto"/>
      <w:ind w:left="0"/>
      <w:jc w:val="left"/>
    </w:pPr>
    <w:rPr>
      <w:rFonts w:ascii="Calibri" w:hAnsi="Calibri" w:cs="Calibri"/>
      <w:i w:val="0"/>
      <w:iCs w:val="0"/>
      <w:lang w:val="en-GB" w:eastAsia="en-GB"/>
    </w:rPr>
  </w:style>
  <w:style w:type="table" w:customStyle="1" w:styleId="TableGrid0">
    <w:name w:val="TableGrid"/>
    <w:rsid w:val="003F644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F644F"/>
    <w:pPr>
      <w:spacing w:line="249" w:lineRule="auto"/>
      <w:ind w:right="272"/>
    </w:pPr>
    <w:rPr>
      <w:rFonts w:ascii="Arial" w:eastAsia="Arial" w:hAnsi="Arial" w:cs="Arial"/>
      <w:color w:val="0563C1"/>
      <w:kern w:val="2"/>
      <w:szCs w:val="22"/>
      <w:u w:val="single" w:color="0563C1"/>
      <w14:ligatures w14:val="standardContextual"/>
    </w:rPr>
  </w:style>
  <w:style w:type="character" w:customStyle="1" w:styleId="footnotedescriptionChar">
    <w:name w:val="footnote description Char"/>
    <w:link w:val="footnotedescription"/>
    <w:rsid w:val="003F644F"/>
    <w:rPr>
      <w:rFonts w:ascii="Arial" w:eastAsia="Arial" w:hAnsi="Arial" w:cs="Arial"/>
      <w:color w:val="0563C1"/>
      <w:kern w:val="2"/>
      <w:szCs w:val="22"/>
      <w:u w:val="single" w:color="0563C1"/>
      <w14:ligatures w14:val="standardContextual"/>
    </w:rPr>
  </w:style>
  <w:style w:type="character" w:customStyle="1" w:styleId="footnotemark">
    <w:name w:val="footnote mark"/>
    <w:hidden/>
    <w:rsid w:val="003F644F"/>
    <w:rPr>
      <w:rFonts w:ascii="Arial" w:eastAsia="Arial" w:hAnsi="Arial" w:cs="Arial"/>
      <w:color w:val="000000"/>
      <w:sz w:val="20"/>
      <w:vertAlign w:val="superscript"/>
    </w:rPr>
  </w:style>
  <w:style w:type="character" w:styleId="UnresolvedMention">
    <w:name w:val="Unresolved Mention"/>
    <w:basedOn w:val="DefaultParagraphFont"/>
    <w:uiPriority w:val="99"/>
    <w:semiHidden/>
    <w:unhideWhenUsed/>
    <w:rsid w:val="003F644F"/>
    <w:rPr>
      <w:color w:val="605E5C"/>
      <w:shd w:val="clear" w:color="auto" w:fill="E1DFDD"/>
    </w:rPr>
  </w:style>
  <w:style w:type="paragraph" w:styleId="NoSpacing">
    <w:name w:val="No Spacing"/>
    <w:link w:val="NoSpacingChar"/>
    <w:uiPriority w:val="1"/>
    <w:qFormat/>
    <w:rsid w:val="00A6302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63025"/>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713">
      <w:bodyDiv w:val="1"/>
      <w:marLeft w:val="0"/>
      <w:marRight w:val="0"/>
      <w:marTop w:val="0"/>
      <w:marBottom w:val="0"/>
      <w:divBdr>
        <w:top w:val="none" w:sz="0" w:space="0" w:color="auto"/>
        <w:left w:val="none" w:sz="0" w:space="0" w:color="auto"/>
        <w:bottom w:val="none" w:sz="0" w:space="0" w:color="auto"/>
        <w:right w:val="none" w:sz="0" w:space="0" w:color="auto"/>
      </w:divBdr>
    </w:div>
    <w:div w:id="170920360">
      <w:bodyDiv w:val="1"/>
      <w:marLeft w:val="0"/>
      <w:marRight w:val="0"/>
      <w:marTop w:val="0"/>
      <w:marBottom w:val="0"/>
      <w:divBdr>
        <w:top w:val="none" w:sz="0" w:space="0" w:color="auto"/>
        <w:left w:val="none" w:sz="0" w:space="0" w:color="auto"/>
        <w:bottom w:val="none" w:sz="0" w:space="0" w:color="auto"/>
        <w:right w:val="none" w:sz="0" w:space="0" w:color="auto"/>
      </w:divBdr>
    </w:div>
    <w:div w:id="267812508">
      <w:bodyDiv w:val="1"/>
      <w:marLeft w:val="0"/>
      <w:marRight w:val="0"/>
      <w:marTop w:val="0"/>
      <w:marBottom w:val="0"/>
      <w:divBdr>
        <w:top w:val="none" w:sz="0" w:space="0" w:color="auto"/>
        <w:left w:val="none" w:sz="0" w:space="0" w:color="auto"/>
        <w:bottom w:val="none" w:sz="0" w:space="0" w:color="auto"/>
        <w:right w:val="none" w:sz="0" w:space="0" w:color="auto"/>
      </w:divBdr>
    </w:div>
    <w:div w:id="387607015">
      <w:bodyDiv w:val="1"/>
      <w:marLeft w:val="0"/>
      <w:marRight w:val="0"/>
      <w:marTop w:val="0"/>
      <w:marBottom w:val="0"/>
      <w:divBdr>
        <w:top w:val="none" w:sz="0" w:space="0" w:color="auto"/>
        <w:left w:val="none" w:sz="0" w:space="0" w:color="auto"/>
        <w:bottom w:val="none" w:sz="0" w:space="0" w:color="auto"/>
        <w:right w:val="none" w:sz="0" w:space="0" w:color="auto"/>
      </w:divBdr>
    </w:div>
    <w:div w:id="459224980">
      <w:bodyDiv w:val="1"/>
      <w:marLeft w:val="0"/>
      <w:marRight w:val="0"/>
      <w:marTop w:val="0"/>
      <w:marBottom w:val="0"/>
      <w:divBdr>
        <w:top w:val="none" w:sz="0" w:space="0" w:color="auto"/>
        <w:left w:val="none" w:sz="0" w:space="0" w:color="auto"/>
        <w:bottom w:val="none" w:sz="0" w:space="0" w:color="auto"/>
        <w:right w:val="none" w:sz="0" w:space="0" w:color="auto"/>
      </w:divBdr>
    </w:div>
    <w:div w:id="786239844">
      <w:bodyDiv w:val="1"/>
      <w:marLeft w:val="0"/>
      <w:marRight w:val="0"/>
      <w:marTop w:val="0"/>
      <w:marBottom w:val="0"/>
      <w:divBdr>
        <w:top w:val="none" w:sz="0" w:space="0" w:color="auto"/>
        <w:left w:val="none" w:sz="0" w:space="0" w:color="auto"/>
        <w:bottom w:val="none" w:sz="0" w:space="0" w:color="auto"/>
        <w:right w:val="none" w:sz="0" w:space="0" w:color="auto"/>
      </w:divBdr>
      <w:divsChild>
        <w:div w:id="529033391">
          <w:marLeft w:val="0"/>
          <w:marRight w:val="0"/>
          <w:marTop w:val="0"/>
          <w:marBottom w:val="0"/>
          <w:divBdr>
            <w:top w:val="none" w:sz="0" w:space="0" w:color="auto"/>
            <w:left w:val="none" w:sz="0" w:space="0" w:color="auto"/>
            <w:bottom w:val="none" w:sz="0" w:space="0" w:color="auto"/>
            <w:right w:val="none" w:sz="0" w:space="0" w:color="auto"/>
          </w:divBdr>
        </w:div>
      </w:divsChild>
    </w:div>
    <w:div w:id="927344018">
      <w:bodyDiv w:val="1"/>
      <w:marLeft w:val="0"/>
      <w:marRight w:val="0"/>
      <w:marTop w:val="0"/>
      <w:marBottom w:val="0"/>
      <w:divBdr>
        <w:top w:val="none" w:sz="0" w:space="0" w:color="auto"/>
        <w:left w:val="none" w:sz="0" w:space="0" w:color="auto"/>
        <w:bottom w:val="none" w:sz="0" w:space="0" w:color="auto"/>
        <w:right w:val="none" w:sz="0" w:space="0" w:color="auto"/>
      </w:divBdr>
    </w:div>
    <w:div w:id="1274629410">
      <w:bodyDiv w:val="1"/>
      <w:marLeft w:val="0"/>
      <w:marRight w:val="0"/>
      <w:marTop w:val="0"/>
      <w:marBottom w:val="0"/>
      <w:divBdr>
        <w:top w:val="none" w:sz="0" w:space="0" w:color="auto"/>
        <w:left w:val="none" w:sz="0" w:space="0" w:color="auto"/>
        <w:bottom w:val="none" w:sz="0" w:space="0" w:color="auto"/>
        <w:right w:val="none" w:sz="0" w:space="0" w:color="auto"/>
      </w:divBdr>
    </w:div>
    <w:div w:id="1294748992">
      <w:bodyDiv w:val="1"/>
      <w:marLeft w:val="0"/>
      <w:marRight w:val="0"/>
      <w:marTop w:val="0"/>
      <w:marBottom w:val="0"/>
      <w:divBdr>
        <w:top w:val="none" w:sz="0" w:space="0" w:color="auto"/>
        <w:left w:val="none" w:sz="0" w:space="0" w:color="auto"/>
        <w:bottom w:val="none" w:sz="0" w:space="0" w:color="auto"/>
        <w:right w:val="none" w:sz="0" w:space="0" w:color="auto"/>
      </w:divBdr>
    </w:div>
    <w:div w:id="1322124880">
      <w:bodyDiv w:val="1"/>
      <w:marLeft w:val="0"/>
      <w:marRight w:val="0"/>
      <w:marTop w:val="0"/>
      <w:marBottom w:val="0"/>
      <w:divBdr>
        <w:top w:val="none" w:sz="0" w:space="0" w:color="auto"/>
        <w:left w:val="none" w:sz="0" w:space="0" w:color="auto"/>
        <w:bottom w:val="none" w:sz="0" w:space="0" w:color="auto"/>
        <w:right w:val="none" w:sz="0" w:space="0" w:color="auto"/>
      </w:divBdr>
      <w:divsChild>
        <w:div w:id="36392170">
          <w:marLeft w:val="0"/>
          <w:marRight w:val="0"/>
          <w:marTop w:val="0"/>
          <w:marBottom w:val="0"/>
          <w:divBdr>
            <w:top w:val="none" w:sz="0" w:space="0" w:color="auto"/>
            <w:left w:val="none" w:sz="0" w:space="0" w:color="auto"/>
            <w:bottom w:val="none" w:sz="0" w:space="0" w:color="auto"/>
            <w:right w:val="none" w:sz="0" w:space="0" w:color="auto"/>
          </w:divBdr>
          <w:divsChild>
            <w:div w:id="1482767871">
              <w:marLeft w:val="0"/>
              <w:marRight w:val="0"/>
              <w:marTop w:val="0"/>
              <w:marBottom w:val="0"/>
              <w:divBdr>
                <w:top w:val="none" w:sz="0" w:space="0" w:color="auto"/>
                <w:left w:val="none" w:sz="0" w:space="0" w:color="auto"/>
                <w:bottom w:val="none" w:sz="0" w:space="0" w:color="auto"/>
                <w:right w:val="none" w:sz="0" w:space="0" w:color="auto"/>
              </w:divBdr>
              <w:divsChild>
                <w:div w:id="2046979362">
                  <w:marLeft w:val="0"/>
                  <w:marRight w:val="0"/>
                  <w:marTop w:val="0"/>
                  <w:marBottom w:val="0"/>
                  <w:divBdr>
                    <w:top w:val="none" w:sz="0" w:space="0" w:color="auto"/>
                    <w:left w:val="none" w:sz="0" w:space="0" w:color="auto"/>
                    <w:bottom w:val="none" w:sz="0" w:space="0" w:color="auto"/>
                    <w:right w:val="none" w:sz="0" w:space="0" w:color="auto"/>
                  </w:divBdr>
                  <w:divsChild>
                    <w:div w:id="15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2951">
      <w:bodyDiv w:val="1"/>
      <w:marLeft w:val="0"/>
      <w:marRight w:val="0"/>
      <w:marTop w:val="0"/>
      <w:marBottom w:val="0"/>
      <w:divBdr>
        <w:top w:val="none" w:sz="0" w:space="0" w:color="auto"/>
        <w:left w:val="none" w:sz="0" w:space="0" w:color="auto"/>
        <w:bottom w:val="none" w:sz="0" w:space="0" w:color="auto"/>
        <w:right w:val="none" w:sz="0" w:space="0" w:color="auto"/>
      </w:divBdr>
    </w:div>
    <w:div w:id="1383752652">
      <w:bodyDiv w:val="1"/>
      <w:marLeft w:val="0"/>
      <w:marRight w:val="0"/>
      <w:marTop w:val="0"/>
      <w:marBottom w:val="0"/>
      <w:divBdr>
        <w:top w:val="none" w:sz="0" w:space="0" w:color="auto"/>
        <w:left w:val="none" w:sz="0" w:space="0" w:color="auto"/>
        <w:bottom w:val="none" w:sz="0" w:space="0" w:color="auto"/>
        <w:right w:val="none" w:sz="0" w:space="0" w:color="auto"/>
      </w:divBdr>
    </w:div>
    <w:div w:id="1581402070">
      <w:bodyDiv w:val="1"/>
      <w:marLeft w:val="0"/>
      <w:marRight w:val="0"/>
      <w:marTop w:val="0"/>
      <w:marBottom w:val="0"/>
      <w:divBdr>
        <w:top w:val="none" w:sz="0" w:space="0" w:color="auto"/>
        <w:left w:val="none" w:sz="0" w:space="0" w:color="auto"/>
        <w:bottom w:val="none" w:sz="0" w:space="0" w:color="auto"/>
        <w:right w:val="none" w:sz="0" w:space="0" w:color="auto"/>
      </w:divBdr>
    </w:div>
    <w:div w:id="1616716939">
      <w:bodyDiv w:val="1"/>
      <w:marLeft w:val="0"/>
      <w:marRight w:val="0"/>
      <w:marTop w:val="0"/>
      <w:marBottom w:val="0"/>
      <w:divBdr>
        <w:top w:val="none" w:sz="0" w:space="0" w:color="auto"/>
        <w:left w:val="none" w:sz="0" w:space="0" w:color="auto"/>
        <w:bottom w:val="none" w:sz="0" w:space="0" w:color="auto"/>
        <w:right w:val="none" w:sz="0" w:space="0" w:color="auto"/>
      </w:divBdr>
    </w:div>
    <w:div w:id="1635018291">
      <w:bodyDiv w:val="1"/>
      <w:marLeft w:val="0"/>
      <w:marRight w:val="0"/>
      <w:marTop w:val="0"/>
      <w:marBottom w:val="0"/>
      <w:divBdr>
        <w:top w:val="none" w:sz="0" w:space="0" w:color="auto"/>
        <w:left w:val="none" w:sz="0" w:space="0" w:color="auto"/>
        <w:bottom w:val="none" w:sz="0" w:space="0" w:color="auto"/>
        <w:right w:val="none" w:sz="0" w:space="0" w:color="auto"/>
      </w:divBdr>
      <w:divsChild>
        <w:div w:id="1421633389">
          <w:marLeft w:val="0"/>
          <w:marRight w:val="0"/>
          <w:marTop w:val="0"/>
          <w:marBottom w:val="0"/>
          <w:divBdr>
            <w:top w:val="none" w:sz="0" w:space="0" w:color="auto"/>
            <w:left w:val="none" w:sz="0" w:space="0" w:color="auto"/>
            <w:bottom w:val="none" w:sz="0" w:space="0" w:color="auto"/>
            <w:right w:val="none" w:sz="0" w:space="0" w:color="auto"/>
          </w:divBdr>
          <w:divsChild>
            <w:div w:id="567571536">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1527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5269">
      <w:bodyDiv w:val="1"/>
      <w:marLeft w:val="0"/>
      <w:marRight w:val="0"/>
      <w:marTop w:val="0"/>
      <w:marBottom w:val="0"/>
      <w:divBdr>
        <w:top w:val="none" w:sz="0" w:space="0" w:color="auto"/>
        <w:left w:val="none" w:sz="0" w:space="0" w:color="auto"/>
        <w:bottom w:val="none" w:sz="0" w:space="0" w:color="auto"/>
        <w:right w:val="none" w:sz="0" w:space="0" w:color="auto"/>
      </w:divBdr>
      <w:divsChild>
        <w:div w:id="1239942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399533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71463007">
      <w:bodyDiv w:val="1"/>
      <w:marLeft w:val="0"/>
      <w:marRight w:val="0"/>
      <w:marTop w:val="0"/>
      <w:marBottom w:val="0"/>
      <w:divBdr>
        <w:top w:val="none" w:sz="0" w:space="0" w:color="auto"/>
        <w:left w:val="none" w:sz="0" w:space="0" w:color="auto"/>
        <w:bottom w:val="none" w:sz="0" w:space="0" w:color="auto"/>
        <w:right w:val="none" w:sz="0" w:space="0" w:color="auto"/>
      </w:divBdr>
      <w:divsChild>
        <w:div w:id="1336693148">
          <w:marLeft w:val="0"/>
          <w:marRight w:val="0"/>
          <w:marTop w:val="0"/>
          <w:marBottom w:val="0"/>
          <w:divBdr>
            <w:top w:val="none" w:sz="0" w:space="0" w:color="auto"/>
            <w:left w:val="none" w:sz="0" w:space="0" w:color="auto"/>
            <w:bottom w:val="none" w:sz="0" w:space="0" w:color="auto"/>
            <w:right w:val="none" w:sz="0" w:space="0" w:color="auto"/>
          </w:divBdr>
          <w:divsChild>
            <w:div w:id="838621386">
              <w:marLeft w:val="0"/>
              <w:marRight w:val="0"/>
              <w:marTop w:val="0"/>
              <w:marBottom w:val="0"/>
              <w:divBdr>
                <w:top w:val="none" w:sz="0" w:space="0" w:color="auto"/>
                <w:left w:val="none" w:sz="0" w:space="0" w:color="auto"/>
                <w:bottom w:val="none" w:sz="0" w:space="0" w:color="auto"/>
                <w:right w:val="none" w:sz="0" w:space="0" w:color="auto"/>
              </w:divBdr>
              <w:divsChild>
                <w:div w:id="1766921035">
                  <w:marLeft w:val="0"/>
                  <w:marRight w:val="0"/>
                  <w:marTop w:val="0"/>
                  <w:marBottom w:val="0"/>
                  <w:divBdr>
                    <w:top w:val="none" w:sz="0" w:space="0" w:color="auto"/>
                    <w:left w:val="none" w:sz="0" w:space="0" w:color="auto"/>
                    <w:bottom w:val="none" w:sz="0" w:space="0" w:color="auto"/>
                    <w:right w:val="none" w:sz="0" w:space="0" w:color="auto"/>
                  </w:divBdr>
                  <w:divsChild>
                    <w:div w:id="1270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41174">
      <w:bodyDiv w:val="1"/>
      <w:marLeft w:val="0"/>
      <w:marRight w:val="0"/>
      <w:marTop w:val="0"/>
      <w:marBottom w:val="0"/>
      <w:divBdr>
        <w:top w:val="none" w:sz="0" w:space="0" w:color="auto"/>
        <w:left w:val="none" w:sz="0" w:space="0" w:color="auto"/>
        <w:bottom w:val="none" w:sz="0" w:space="0" w:color="auto"/>
        <w:right w:val="none" w:sz="0" w:space="0" w:color="auto"/>
      </w:divBdr>
    </w:div>
    <w:div w:id="1793983188">
      <w:bodyDiv w:val="1"/>
      <w:marLeft w:val="0"/>
      <w:marRight w:val="0"/>
      <w:marTop w:val="0"/>
      <w:marBottom w:val="0"/>
      <w:divBdr>
        <w:top w:val="none" w:sz="0" w:space="0" w:color="auto"/>
        <w:left w:val="none" w:sz="0" w:space="0" w:color="auto"/>
        <w:bottom w:val="none" w:sz="0" w:space="0" w:color="auto"/>
        <w:right w:val="none" w:sz="0" w:space="0" w:color="auto"/>
      </w:divBdr>
      <w:divsChild>
        <w:div w:id="400759325">
          <w:marLeft w:val="0"/>
          <w:marRight w:val="0"/>
          <w:marTop w:val="0"/>
          <w:marBottom w:val="0"/>
          <w:divBdr>
            <w:top w:val="none" w:sz="0" w:space="0" w:color="auto"/>
            <w:left w:val="none" w:sz="0" w:space="0" w:color="auto"/>
            <w:bottom w:val="none" w:sz="0" w:space="0" w:color="auto"/>
            <w:right w:val="none" w:sz="0" w:space="0" w:color="auto"/>
          </w:divBdr>
          <w:divsChild>
            <w:div w:id="718476116">
              <w:marLeft w:val="0"/>
              <w:marRight w:val="0"/>
              <w:marTop w:val="0"/>
              <w:marBottom w:val="0"/>
              <w:divBdr>
                <w:top w:val="none" w:sz="0" w:space="0" w:color="auto"/>
                <w:left w:val="none" w:sz="0" w:space="0" w:color="auto"/>
                <w:bottom w:val="none" w:sz="0" w:space="0" w:color="auto"/>
                <w:right w:val="none" w:sz="0" w:space="0" w:color="auto"/>
              </w:divBdr>
              <w:divsChild>
                <w:div w:id="1456876098">
                  <w:marLeft w:val="0"/>
                  <w:marRight w:val="0"/>
                  <w:marTop w:val="0"/>
                  <w:marBottom w:val="0"/>
                  <w:divBdr>
                    <w:top w:val="none" w:sz="0" w:space="0" w:color="auto"/>
                    <w:left w:val="none" w:sz="0" w:space="0" w:color="auto"/>
                    <w:bottom w:val="none" w:sz="0" w:space="0" w:color="auto"/>
                    <w:right w:val="none" w:sz="0" w:space="0" w:color="auto"/>
                  </w:divBdr>
                  <w:divsChild>
                    <w:div w:id="12841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25984">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689642140">
          <w:marLeft w:val="0"/>
          <w:marRight w:val="0"/>
          <w:marTop w:val="0"/>
          <w:marBottom w:val="0"/>
          <w:divBdr>
            <w:top w:val="none" w:sz="0" w:space="0" w:color="auto"/>
            <w:left w:val="none" w:sz="0" w:space="0" w:color="auto"/>
            <w:bottom w:val="none" w:sz="0" w:space="0" w:color="auto"/>
            <w:right w:val="none" w:sz="0" w:space="0" w:color="auto"/>
          </w:divBdr>
        </w:div>
      </w:divsChild>
    </w:div>
    <w:div w:id="1973517442">
      <w:bodyDiv w:val="1"/>
      <w:marLeft w:val="0"/>
      <w:marRight w:val="0"/>
      <w:marTop w:val="0"/>
      <w:marBottom w:val="0"/>
      <w:divBdr>
        <w:top w:val="none" w:sz="0" w:space="0" w:color="auto"/>
        <w:left w:val="none" w:sz="0" w:space="0" w:color="auto"/>
        <w:bottom w:val="none" w:sz="0" w:space="0" w:color="auto"/>
        <w:right w:val="none" w:sz="0" w:space="0" w:color="auto"/>
      </w:divBdr>
    </w:div>
    <w:div w:id="2027831357">
      <w:bodyDiv w:val="1"/>
      <w:marLeft w:val="0"/>
      <w:marRight w:val="0"/>
      <w:marTop w:val="0"/>
      <w:marBottom w:val="0"/>
      <w:divBdr>
        <w:top w:val="none" w:sz="0" w:space="0" w:color="auto"/>
        <w:left w:val="none" w:sz="0" w:space="0" w:color="auto"/>
        <w:bottom w:val="none" w:sz="0" w:space="0" w:color="auto"/>
        <w:right w:val="none" w:sz="0" w:space="0" w:color="auto"/>
      </w:divBdr>
    </w:div>
    <w:div w:id="2086225707">
      <w:bodyDiv w:val="1"/>
      <w:marLeft w:val="0"/>
      <w:marRight w:val="0"/>
      <w:marTop w:val="0"/>
      <w:marBottom w:val="0"/>
      <w:divBdr>
        <w:top w:val="none" w:sz="0" w:space="0" w:color="auto"/>
        <w:left w:val="none" w:sz="0" w:space="0" w:color="auto"/>
        <w:bottom w:val="none" w:sz="0" w:space="0" w:color="auto"/>
        <w:right w:val="none" w:sz="0" w:space="0" w:color="auto"/>
      </w:divBdr>
      <w:divsChild>
        <w:div w:id="1034580643">
          <w:marLeft w:val="0"/>
          <w:marRight w:val="0"/>
          <w:marTop w:val="0"/>
          <w:marBottom w:val="0"/>
          <w:divBdr>
            <w:top w:val="none" w:sz="0" w:space="0" w:color="auto"/>
            <w:left w:val="none" w:sz="0" w:space="0" w:color="auto"/>
            <w:bottom w:val="none" w:sz="0" w:space="0" w:color="auto"/>
            <w:right w:val="none" w:sz="0" w:space="0" w:color="auto"/>
          </w:divBdr>
          <w:divsChild>
            <w:div w:id="1930114577">
              <w:marLeft w:val="0"/>
              <w:marRight w:val="0"/>
              <w:marTop w:val="0"/>
              <w:marBottom w:val="0"/>
              <w:divBdr>
                <w:top w:val="none" w:sz="0" w:space="0" w:color="auto"/>
                <w:left w:val="none" w:sz="0" w:space="0" w:color="auto"/>
                <w:bottom w:val="none" w:sz="0" w:space="0" w:color="auto"/>
                <w:right w:val="none" w:sz="0" w:space="0" w:color="auto"/>
              </w:divBdr>
              <w:divsChild>
                <w:div w:id="1580794943">
                  <w:marLeft w:val="0"/>
                  <w:marRight w:val="0"/>
                  <w:marTop w:val="0"/>
                  <w:marBottom w:val="0"/>
                  <w:divBdr>
                    <w:top w:val="none" w:sz="0" w:space="0" w:color="auto"/>
                    <w:left w:val="none" w:sz="0" w:space="0" w:color="auto"/>
                    <w:bottom w:val="none" w:sz="0" w:space="0" w:color="auto"/>
                    <w:right w:val="none" w:sz="0" w:space="0" w:color="auto"/>
                  </w:divBdr>
                  <w:divsChild>
                    <w:div w:id="886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56366">
      <w:bodyDiv w:val="1"/>
      <w:marLeft w:val="0"/>
      <w:marRight w:val="0"/>
      <w:marTop w:val="0"/>
      <w:marBottom w:val="0"/>
      <w:divBdr>
        <w:top w:val="none" w:sz="0" w:space="0" w:color="auto"/>
        <w:left w:val="none" w:sz="0" w:space="0" w:color="auto"/>
        <w:bottom w:val="none" w:sz="0" w:space="0" w:color="auto"/>
        <w:right w:val="none" w:sz="0" w:space="0" w:color="auto"/>
      </w:divBdr>
      <w:divsChild>
        <w:div w:id="1377735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32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collections/government-conversion-factors-for-company-repor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collections/government-conversion-factors-for-company-report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13" Type="http://schemas.openxmlformats.org/officeDocument/2006/relationships/hyperlink" Target="https://www.gov.uk/government/collections/government-conversion-factors-for-company-reporting" TargetMode="External"/><Relationship Id="rId18" Type="http://schemas.openxmlformats.org/officeDocument/2006/relationships/hyperlink" Target="https://ghgprotocol.org/standards/scope-3-standard" TargetMode="External"/><Relationship Id="rId3" Type="http://schemas.openxmlformats.org/officeDocument/2006/relationships/hyperlink" Target="https://ghgprotocol.org/corporate-standard" TargetMode="External"/><Relationship Id="rId21" Type="http://schemas.openxmlformats.org/officeDocument/2006/relationships/hyperlink" Target="https://ghgprotocol.org/standards/scope-3-standard" TargetMode="External"/><Relationship Id="rId7" Type="http://schemas.openxmlformats.org/officeDocument/2006/relationships/hyperlink" Target="https://www.gov.uk/government/collections/government-conversion-factors-for-company-reporting" TargetMode="External"/><Relationship Id="rId12" Type="http://schemas.openxmlformats.org/officeDocument/2006/relationships/hyperlink" Target="https://www.gov.uk/government/collections/government-conversion-factors-for-company-reporting" TargetMode="External"/><Relationship Id="rId17" Type="http://schemas.openxmlformats.org/officeDocument/2006/relationships/hyperlink" Target="https://ghgprotocol.org/standards/scope-3-standard" TargetMode="External"/><Relationship Id="rId2" Type="http://schemas.openxmlformats.org/officeDocument/2006/relationships/hyperlink" Target="https://ghgprotocol.org/corporate-standard" TargetMode="External"/><Relationship Id="rId16" Type="http://schemas.openxmlformats.org/officeDocument/2006/relationships/hyperlink" Target="https://www.gov.uk/government/collections/government-conversion-factors-for-company-reporting" TargetMode="External"/><Relationship Id="rId20" Type="http://schemas.openxmlformats.org/officeDocument/2006/relationships/hyperlink" Target="https://ghgprotocol.org/standards/scope-3-standard" TargetMode="External"/><Relationship Id="rId1" Type="http://schemas.openxmlformats.org/officeDocument/2006/relationships/hyperlink" Target="https://ghgprotocol.org/corporate-standard" TargetMode="External"/><Relationship Id="rId6" Type="http://schemas.openxmlformats.org/officeDocument/2006/relationships/hyperlink" Target="https://www.gov.uk/government/collections/government-conversion-factors-for-company-reporting" TargetMode="External"/><Relationship Id="rId11" Type="http://schemas.openxmlformats.org/officeDocument/2006/relationships/hyperlink" Target="https://www.gov.uk/government/collections/government-conversion-factors-for-company-reporting" TargetMode="External"/><Relationship Id="rId5" Type="http://schemas.openxmlformats.org/officeDocument/2006/relationships/hyperlink" Target="https://www.gov.uk/government/collections/government-conversion-factors-for-company-reporting" TargetMode="External"/><Relationship Id="rId15" Type="http://schemas.openxmlformats.org/officeDocument/2006/relationships/hyperlink" Target="https://www.gov.uk/government/collections/government-conversion-factors-for-company-reporting" TargetMode="External"/><Relationship Id="rId23" Type="http://schemas.openxmlformats.org/officeDocument/2006/relationships/hyperlink" Target="https://ghgprotocol.org/standards/scope-3-standard" TargetMode="External"/><Relationship Id="rId10" Type="http://schemas.openxmlformats.org/officeDocument/2006/relationships/hyperlink" Target="https://www.gov.uk/government/collections/government-conversion-factors-for-company-reporting" TargetMode="External"/><Relationship Id="rId19" Type="http://schemas.openxmlformats.org/officeDocument/2006/relationships/hyperlink" Target="https://ghgprotocol.org/standards/scope-3-standard" TargetMode="External"/><Relationship Id="rId4" Type="http://schemas.openxmlformats.org/officeDocument/2006/relationships/hyperlink" Target="https://ghgprotocol.org/corporate-standard" TargetMode="External"/><Relationship Id="rId9" Type="http://schemas.openxmlformats.org/officeDocument/2006/relationships/hyperlink" Target="https://www.gov.uk/government/collections/government-conversion-factors-for-company-reporting" TargetMode="External"/><Relationship Id="rId14" Type="http://schemas.openxmlformats.org/officeDocument/2006/relationships/hyperlink" Target="https://www.gov.uk/government/collections/government-conversion-factors-for-company-reporting" TargetMode="External"/><Relationship Id="rId22" Type="http://schemas.openxmlformats.org/officeDocument/2006/relationships/hyperlink" Target="https://ghgprotocol.org/standards/scope-3-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narch 2">
  <a:themeElements>
    <a:clrScheme name="Monarch ">
      <a:dk1>
        <a:srgbClr val="FFFFFF"/>
      </a:dk1>
      <a:lt1>
        <a:srgbClr val="020A39"/>
      </a:lt1>
      <a:dk2>
        <a:srgbClr val="EEEEEE"/>
      </a:dk2>
      <a:lt2>
        <a:srgbClr val="020A37"/>
      </a:lt2>
      <a:accent1>
        <a:srgbClr val="000000"/>
      </a:accent1>
      <a:accent2>
        <a:srgbClr val="F3F3F3"/>
      </a:accent2>
      <a:accent3>
        <a:srgbClr val="26CBF1"/>
      </a:accent3>
      <a:accent4>
        <a:srgbClr val="CFCECF"/>
      </a:accent4>
      <a:accent5>
        <a:srgbClr val="BA925F"/>
      </a:accent5>
      <a:accent6>
        <a:srgbClr val="CFCECF"/>
      </a:accent6>
      <a:hlink>
        <a:srgbClr val="020A39"/>
      </a:hlink>
      <a:folHlink>
        <a:srgbClr val="000000"/>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just">
          <a:lnSpc>
            <a:spcPct val="150000"/>
          </a:lnSpc>
          <a:defRPr sz="1400" smtClean="0">
            <a:solidFill>
              <a:schemeClr val="tx1">
                <a:lumMod val="50000"/>
                <a:lumOff val="50000"/>
              </a:schemeClr>
            </a:solidFill>
          </a:defRPr>
        </a:defPPr>
      </a:lstStyle>
    </a:txDef>
  </a:objectDefaults>
  <a:extraClrSchemeLst/>
  <a:extLst>
    <a:ext uri="{05A4C25C-085E-4340-85A3-A5531E510DB2}">
      <thm15:themeFamily xmlns:thm15="http://schemas.microsoft.com/office/thememl/2012/main" name="Monarch 2" id="{39A5B36A-1337-DD42-A54D-EAEF0DB91AC1}" vid="{F34CDB46-83BE-E340-94D0-EAF4A2F1B1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65eb6-7309-4216-838c-0564696fb302" xsi:nil="true"/>
    <lcf76f155ced4ddcb4097134ff3c332f xmlns="71cd13ea-f25c-44bb-81c0-8695d58c6e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FD95915D7CA4AB32443CF0C9C505C" ma:contentTypeVersion="14" ma:contentTypeDescription="Create a new document." ma:contentTypeScope="" ma:versionID="8e33379bf09b60499be0dbf7ec4bd682">
  <xsd:schema xmlns:xsd="http://www.w3.org/2001/XMLSchema" xmlns:xs="http://www.w3.org/2001/XMLSchema" xmlns:p="http://schemas.microsoft.com/office/2006/metadata/properties" xmlns:ns2="71cd13ea-f25c-44bb-81c0-8695d58c6e5b" xmlns:ns3="41665eb6-7309-4216-838c-0564696fb302" targetNamespace="http://schemas.microsoft.com/office/2006/metadata/properties" ma:root="true" ma:fieldsID="c3889fe882476c253317ac51cefc7164" ns2:_="" ns3:_="">
    <xsd:import namespace="71cd13ea-f25c-44bb-81c0-8695d58c6e5b"/>
    <xsd:import namespace="41665eb6-7309-4216-838c-0564696fb3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d13ea-f25c-44bb-81c0-8695d58c6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96f8b2-6965-403e-bc39-06dacda5f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5eb6-7309-4216-838c-0564696fb3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c556b33-4c08-4b8a-a747-5602784ce4b2}" ma:internalName="TaxCatchAll" ma:showField="CatchAllData" ma:web="41665eb6-7309-4216-838c-0564696fb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D6A6-1F8E-4A01-AFD3-EC21809B708A}">
  <ds:schemaRefs>
    <ds:schemaRef ds:uri="http://schemas.microsoft.com/office/2006/metadata/properties"/>
    <ds:schemaRef ds:uri="http://schemas.microsoft.com/office/infopath/2007/PartnerControls"/>
    <ds:schemaRef ds:uri="41665eb6-7309-4216-838c-0564696fb302"/>
    <ds:schemaRef ds:uri="71cd13ea-f25c-44bb-81c0-8695d58c6e5b"/>
  </ds:schemaRefs>
</ds:datastoreItem>
</file>

<file path=customXml/itemProps2.xml><?xml version="1.0" encoding="utf-8"?>
<ds:datastoreItem xmlns:ds="http://schemas.openxmlformats.org/officeDocument/2006/customXml" ds:itemID="{049CA1DC-1AF5-4E7B-BEC3-920C0E2200DE}">
  <ds:schemaRefs>
    <ds:schemaRef ds:uri="http://schemas.microsoft.com/sharepoint/v3/contenttype/forms"/>
  </ds:schemaRefs>
</ds:datastoreItem>
</file>

<file path=customXml/itemProps3.xml><?xml version="1.0" encoding="utf-8"?>
<ds:datastoreItem xmlns:ds="http://schemas.openxmlformats.org/officeDocument/2006/customXml" ds:itemID="{CFFE43E9-BDD2-417D-A53F-ED547FE35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d13ea-f25c-44bb-81c0-8695d58c6e5b"/>
    <ds:schemaRef ds:uri="41665eb6-7309-4216-838c-0564696fb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FDC3E-4F94-4921-AC1A-F0439CAD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5612</CharactersWithSpaces>
  <SharedDoc>false</SharedDoc>
  <HLinks>
    <vt:vector size="6" baseType="variant">
      <vt:variant>
        <vt:i4>7012457</vt:i4>
      </vt:variant>
      <vt:variant>
        <vt:i4>-1</vt:i4>
      </vt:variant>
      <vt:variant>
        <vt:i4>1048</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(size 16 font)</dc:title>
  <dc:subject/>
  <dc:creator>chowar</dc:creator>
  <cp:keywords/>
  <dc:description/>
  <cp:lastModifiedBy>Denise Wallace</cp:lastModifiedBy>
  <cp:revision>2</cp:revision>
  <cp:lastPrinted>2018-03-08T14:21:00Z</cp:lastPrinted>
  <dcterms:created xsi:type="dcterms:W3CDTF">2023-12-05T14:18:00Z</dcterms:created>
  <dcterms:modified xsi:type="dcterms:W3CDTF">2023-12-05T14:18:00Z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0x010100584FD95915D7CA4AB32443CF0C9C505C</vt:lpwstr>
  </property>
  <property fmtid="{D5CDD505-2E9C-101B-9397-08002B2CF9AE}" pid="3" name="MediaServiceImageTags">
    <vt:lpwstr/>
  </property>
</Properties>
</file>